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1C" w:rsidRPr="00E62909" w:rsidRDefault="0000711C" w:rsidP="004F30F7">
      <w:pPr>
        <w:spacing w:before="3" w:line="480" w:lineRule="auto"/>
        <w:rPr>
          <w:rFonts w:eastAsia="Arial" w:cs="Arial"/>
          <w:sz w:val="25"/>
          <w:szCs w:val="25"/>
        </w:rPr>
      </w:pPr>
    </w:p>
    <w:p w:rsidR="00E62909" w:rsidRPr="00E62909" w:rsidRDefault="00E62909" w:rsidP="004F30F7">
      <w:pPr>
        <w:pStyle w:val="BodyText"/>
        <w:spacing w:line="480" w:lineRule="auto"/>
        <w:ind w:left="0" w:right="360"/>
        <w:jc w:val="both"/>
        <w:rPr>
          <w:rFonts w:asciiTheme="minorHAnsi" w:hAnsiTheme="minorHAnsi"/>
          <w:i/>
          <w:color w:val="0C0C0C"/>
          <w:w w:val="120"/>
          <w:sz w:val="20"/>
        </w:rPr>
      </w:pPr>
      <w:r w:rsidRPr="00E62909">
        <w:rPr>
          <w:rFonts w:asciiTheme="minorHAnsi" w:hAnsiTheme="minorHAnsi"/>
          <w:i/>
          <w:color w:val="0C0C0C"/>
          <w:w w:val="120"/>
          <w:sz w:val="20"/>
        </w:rPr>
        <w:t>CKPTSA Council shall adopt standing rules to govern our organization in conformity with the rules and regulations for the Washington State PTA (WSPTA) Uniform Bylaws, and such standing rules shall not be in conflict with WSPTA Uniform Bylaws. The Council shall be governed by all WSPTSA Uniform Bylaws not specifically addressed in these Standing Rules</w:t>
      </w:r>
      <w:r w:rsidR="008138FD">
        <w:rPr>
          <w:rFonts w:asciiTheme="minorHAnsi" w:hAnsiTheme="minorHAnsi"/>
          <w:i/>
          <w:color w:val="0C0C0C"/>
          <w:w w:val="120"/>
          <w:sz w:val="20"/>
        </w:rPr>
        <w:t>.</w:t>
      </w:r>
      <w:r w:rsidRPr="00E62909">
        <w:rPr>
          <w:rFonts w:asciiTheme="minorHAnsi" w:hAnsiTheme="minorHAnsi"/>
          <w:i/>
          <w:color w:val="0C0C0C"/>
          <w:w w:val="120"/>
          <w:sz w:val="20"/>
        </w:rPr>
        <w:t xml:space="preserve"> </w:t>
      </w:r>
    </w:p>
    <w:p w:rsidR="00E62909" w:rsidRDefault="00E62909" w:rsidP="004F30F7">
      <w:pPr>
        <w:pStyle w:val="BodyText"/>
        <w:spacing w:before="85" w:line="480" w:lineRule="auto"/>
        <w:ind w:left="530" w:right="360" w:hanging="530"/>
        <w:rPr>
          <w:rFonts w:asciiTheme="minorHAnsi" w:hAnsiTheme="minorHAnsi"/>
          <w:color w:val="0C0C0C"/>
          <w:w w:val="120"/>
          <w:sz w:val="20"/>
        </w:rPr>
      </w:pPr>
    </w:p>
    <w:p w:rsidR="00E62909" w:rsidRPr="00EE2A66" w:rsidRDefault="00E62909" w:rsidP="004F30F7">
      <w:pPr>
        <w:pStyle w:val="BodyText"/>
        <w:spacing w:before="85" w:line="480" w:lineRule="auto"/>
        <w:ind w:left="0" w:right="360"/>
        <w:rPr>
          <w:rFonts w:asciiTheme="minorHAnsi" w:hAnsiTheme="minorHAnsi"/>
          <w:b/>
          <w:color w:val="0C0C0C"/>
          <w:sz w:val="24"/>
          <w:szCs w:val="24"/>
        </w:rPr>
      </w:pPr>
      <w:r w:rsidRPr="00EE2A66">
        <w:rPr>
          <w:rFonts w:asciiTheme="minorHAnsi" w:hAnsiTheme="minorHAnsi"/>
          <w:b/>
          <w:color w:val="0C0C0C"/>
          <w:sz w:val="24"/>
          <w:szCs w:val="24"/>
        </w:rPr>
        <w:t>NAME</w:t>
      </w:r>
    </w:p>
    <w:p w:rsidR="0000711C" w:rsidRPr="00EE2A66" w:rsidRDefault="004F30F7" w:rsidP="004F30F7">
      <w:pPr>
        <w:pStyle w:val="BodyText"/>
        <w:numPr>
          <w:ilvl w:val="0"/>
          <w:numId w:val="7"/>
        </w:numPr>
        <w:tabs>
          <w:tab w:val="left" w:pos="360"/>
          <w:tab w:val="left" w:pos="473"/>
        </w:tabs>
        <w:spacing w:before="1" w:line="480" w:lineRule="auto"/>
        <w:ind w:left="360" w:right="360" w:hanging="360"/>
        <w:rPr>
          <w:rFonts w:asciiTheme="minorHAnsi" w:hAnsiTheme="minorHAnsi"/>
          <w:color w:val="0C0C0C"/>
          <w:sz w:val="24"/>
          <w:szCs w:val="24"/>
        </w:rPr>
      </w:pPr>
      <w:r w:rsidRPr="00EE2A66">
        <w:rPr>
          <w:rFonts w:asciiTheme="minorHAnsi" w:hAnsiTheme="minorHAnsi"/>
          <w:color w:val="0C0C0C"/>
          <w:sz w:val="24"/>
          <w:szCs w:val="24"/>
        </w:rPr>
        <w:t xml:space="preserve">The name of the </w:t>
      </w:r>
      <w:r w:rsidR="00EE2A66">
        <w:rPr>
          <w:rFonts w:asciiTheme="minorHAnsi" w:hAnsiTheme="minorHAnsi"/>
          <w:color w:val="0C0C0C"/>
          <w:sz w:val="24"/>
          <w:szCs w:val="24"/>
        </w:rPr>
        <w:t>organiz</w:t>
      </w:r>
      <w:r w:rsidRPr="00EE2A66">
        <w:rPr>
          <w:rFonts w:asciiTheme="minorHAnsi" w:hAnsiTheme="minorHAnsi"/>
          <w:color w:val="0C0C0C"/>
          <w:sz w:val="24"/>
          <w:szCs w:val="24"/>
        </w:rPr>
        <w:t>ation is Central Kitsap PTSA Council 1.3 (CKPTSA Council)</w:t>
      </w:r>
      <w:r w:rsidR="00E57D0C">
        <w:rPr>
          <w:rFonts w:asciiTheme="minorHAnsi" w:hAnsiTheme="minorHAnsi"/>
          <w:color w:val="0C0C0C"/>
          <w:sz w:val="24"/>
          <w:szCs w:val="24"/>
        </w:rPr>
        <w:t>.</w:t>
      </w:r>
      <w:r w:rsidRPr="00EE2A66">
        <w:rPr>
          <w:rFonts w:asciiTheme="minorHAnsi" w:hAnsiTheme="minorHAnsi"/>
          <w:color w:val="0C0C0C"/>
          <w:sz w:val="24"/>
          <w:szCs w:val="24"/>
        </w:rPr>
        <w:t xml:space="preserve"> The Washington State PTA chartered on October 20, 1980</w:t>
      </w:r>
      <w:r w:rsidR="008138FD">
        <w:rPr>
          <w:rFonts w:asciiTheme="minorHAnsi" w:hAnsiTheme="minorHAnsi"/>
          <w:color w:val="0C0C0C"/>
          <w:sz w:val="24"/>
          <w:szCs w:val="24"/>
        </w:rPr>
        <w:t>.</w:t>
      </w:r>
    </w:p>
    <w:p w:rsidR="00E62909" w:rsidRPr="00EE2A66" w:rsidRDefault="00E62909" w:rsidP="004F30F7">
      <w:pPr>
        <w:pStyle w:val="BodyText"/>
        <w:tabs>
          <w:tab w:val="left" w:pos="360"/>
        </w:tabs>
        <w:spacing w:before="85" w:line="480" w:lineRule="auto"/>
        <w:ind w:left="360" w:right="360" w:hanging="360"/>
        <w:rPr>
          <w:rFonts w:asciiTheme="minorHAnsi" w:hAnsiTheme="minorHAnsi"/>
          <w:b/>
          <w:sz w:val="24"/>
          <w:szCs w:val="24"/>
        </w:rPr>
      </w:pPr>
      <w:r w:rsidRPr="00EE2A66">
        <w:rPr>
          <w:rFonts w:asciiTheme="minorHAnsi" w:hAnsiTheme="minorHAnsi"/>
          <w:b/>
          <w:color w:val="0C0C0C"/>
          <w:sz w:val="24"/>
          <w:szCs w:val="24"/>
        </w:rPr>
        <w:t>MEMBERSHIP, VOTING AND SERVICE FEES</w:t>
      </w:r>
    </w:p>
    <w:p w:rsidR="0000711C" w:rsidRPr="008138FD" w:rsidRDefault="004F30F7" w:rsidP="004F30F7">
      <w:pPr>
        <w:pStyle w:val="BodyText"/>
        <w:numPr>
          <w:ilvl w:val="0"/>
          <w:numId w:val="7"/>
        </w:numPr>
        <w:tabs>
          <w:tab w:val="left" w:pos="360"/>
          <w:tab w:val="left" w:pos="521"/>
        </w:tabs>
        <w:spacing w:before="3" w:line="480" w:lineRule="auto"/>
        <w:ind w:left="360" w:right="462" w:hanging="360"/>
        <w:rPr>
          <w:rFonts w:asciiTheme="minorHAnsi" w:hAnsiTheme="minorHAnsi"/>
          <w:color w:val="0C0C0C"/>
          <w:w w:val="95"/>
          <w:sz w:val="24"/>
          <w:szCs w:val="24"/>
        </w:rPr>
      </w:pPr>
      <w:r w:rsidRPr="008138FD">
        <w:rPr>
          <w:rFonts w:asciiTheme="minorHAnsi" w:hAnsiTheme="minorHAnsi"/>
          <w:color w:val="0C0C0C"/>
          <w:w w:val="95"/>
          <w:sz w:val="24"/>
          <w:szCs w:val="24"/>
        </w:rPr>
        <w:t>The CKPTSA Council serves the local units in the Central Kitsap School District</w:t>
      </w:r>
    </w:p>
    <w:p w:rsidR="0000711C" w:rsidRPr="008138FD" w:rsidRDefault="004F30F7" w:rsidP="004F30F7">
      <w:pPr>
        <w:pStyle w:val="BodyText"/>
        <w:numPr>
          <w:ilvl w:val="0"/>
          <w:numId w:val="7"/>
        </w:numPr>
        <w:tabs>
          <w:tab w:val="left" w:pos="360"/>
          <w:tab w:val="left" w:pos="521"/>
        </w:tabs>
        <w:spacing w:before="3" w:line="480" w:lineRule="auto"/>
        <w:ind w:left="360" w:right="462" w:hanging="360"/>
        <w:rPr>
          <w:rFonts w:asciiTheme="minorHAnsi" w:hAnsiTheme="minorHAnsi"/>
          <w:color w:val="0C0C0C"/>
          <w:w w:val="95"/>
          <w:sz w:val="24"/>
          <w:szCs w:val="24"/>
        </w:rPr>
      </w:pPr>
      <w:r w:rsidRPr="008138FD">
        <w:rPr>
          <w:rFonts w:asciiTheme="minorHAnsi" w:hAnsiTheme="minorHAnsi"/>
          <w:color w:val="0C0C0C"/>
          <w:w w:val="95"/>
          <w:sz w:val="24"/>
          <w:szCs w:val="24"/>
        </w:rPr>
        <w:t>The CKPTSA Council is registered with the Secretary of State under the Charitable Solicitations Act. The registration number is CEK.-188-320. The treasurer is responsible for filling the annual registration.</w:t>
      </w:r>
    </w:p>
    <w:p w:rsidR="00E62909" w:rsidRPr="008138FD" w:rsidRDefault="00E62909" w:rsidP="004F30F7">
      <w:pPr>
        <w:pStyle w:val="BodyText"/>
        <w:numPr>
          <w:ilvl w:val="0"/>
          <w:numId w:val="7"/>
        </w:numPr>
        <w:tabs>
          <w:tab w:val="left" w:pos="360"/>
          <w:tab w:val="left" w:pos="507"/>
        </w:tabs>
        <w:spacing w:before="3" w:line="480" w:lineRule="auto"/>
        <w:ind w:left="360" w:right="462" w:hanging="360"/>
        <w:rPr>
          <w:rFonts w:asciiTheme="minorHAnsi" w:hAnsiTheme="minorHAnsi"/>
          <w:color w:val="0C0C0C"/>
          <w:w w:val="95"/>
          <w:sz w:val="24"/>
          <w:szCs w:val="24"/>
        </w:rPr>
      </w:pPr>
      <w:r w:rsidRPr="008138FD">
        <w:rPr>
          <w:rFonts w:asciiTheme="minorHAnsi" w:hAnsiTheme="minorHAnsi"/>
          <w:color w:val="0C0C0C"/>
          <w:w w:val="95"/>
          <w:sz w:val="24"/>
          <w:szCs w:val="24"/>
        </w:rPr>
        <w:t>The services fees of the CKPTSA Council will be $1.00 per member of each local unit within the council.</w:t>
      </w:r>
    </w:p>
    <w:p w:rsidR="00E62909" w:rsidRPr="00EE2A66" w:rsidRDefault="00E62909" w:rsidP="004F30F7">
      <w:pPr>
        <w:pStyle w:val="BodyText"/>
        <w:tabs>
          <w:tab w:val="left" w:pos="360"/>
          <w:tab w:val="left" w:pos="521"/>
        </w:tabs>
        <w:spacing w:before="6" w:line="480" w:lineRule="auto"/>
        <w:ind w:left="360" w:right="360" w:hanging="360"/>
        <w:rPr>
          <w:rFonts w:asciiTheme="minorHAnsi" w:hAnsiTheme="minorHAnsi"/>
          <w:sz w:val="24"/>
          <w:szCs w:val="24"/>
        </w:rPr>
      </w:pPr>
    </w:p>
    <w:p w:rsidR="00E62909" w:rsidRPr="00EE2A66" w:rsidRDefault="00E62909" w:rsidP="004F30F7">
      <w:pPr>
        <w:pStyle w:val="BodyText"/>
        <w:tabs>
          <w:tab w:val="left" w:pos="360"/>
          <w:tab w:val="left" w:pos="521"/>
        </w:tabs>
        <w:spacing w:before="6" w:line="480" w:lineRule="auto"/>
        <w:ind w:left="360" w:right="360" w:hanging="360"/>
        <w:rPr>
          <w:rFonts w:asciiTheme="minorHAnsi" w:hAnsiTheme="minorHAnsi"/>
          <w:b/>
          <w:sz w:val="24"/>
          <w:szCs w:val="24"/>
        </w:rPr>
      </w:pPr>
      <w:r w:rsidRPr="00EE2A66">
        <w:rPr>
          <w:rFonts w:asciiTheme="minorHAnsi" w:hAnsiTheme="minorHAnsi"/>
          <w:b/>
          <w:color w:val="0C0C0C"/>
          <w:sz w:val="24"/>
          <w:szCs w:val="24"/>
        </w:rPr>
        <w:t>LEGAL STATUS</w:t>
      </w:r>
    </w:p>
    <w:p w:rsidR="0000711C" w:rsidRPr="008138FD" w:rsidRDefault="004F30F7" w:rsidP="004F30F7">
      <w:pPr>
        <w:pStyle w:val="BodyText"/>
        <w:numPr>
          <w:ilvl w:val="0"/>
          <w:numId w:val="7"/>
        </w:numPr>
        <w:tabs>
          <w:tab w:val="left" w:pos="360"/>
          <w:tab w:val="left" w:pos="521"/>
        </w:tabs>
        <w:spacing w:before="3" w:line="480" w:lineRule="auto"/>
        <w:ind w:left="360" w:right="462" w:hanging="360"/>
        <w:rPr>
          <w:rFonts w:asciiTheme="minorHAnsi" w:hAnsiTheme="minorHAnsi"/>
          <w:color w:val="0C0C0C"/>
          <w:w w:val="95"/>
          <w:sz w:val="24"/>
          <w:szCs w:val="24"/>
        </w:rPr>
      </w:pPr>
      <w:r w:rsidRPr="008138FD">
        <w:rPr>
          <w:rFonts w:asciiTheme="minorHAnsi" w:hAnsiTheme="minorHAnsi"/>
          <w:color w:val="0C0C0C"/>
          <w:w w:val="95"/>
          <w:sz w:val="24"/>
          <w:szCs w:val="24"/>
        </w:rPr>
        <w:t>The date of</w:t>
      </w:r>
      <w:r w:rsidR="00EE2A66" w:rsidRPr="008138FD">
        <w:rPr>
          <w:rFonts w:asciiTheme="minorHAnsi" w:hAnsiTheme="minorHAnsi"/>
          <w:color w:val="0C0C0C"/>
          <w:w w:val="95"/>
          <w:sz w:val="24"/>
          <w:szCs w:val="24"/>
        </w:rPr>
        <w:t xml:space="preserve"> </w:t>
      </w:r>
      <w:r w:rsidRPr="008138FD">
        <w:rPr>
          <w:rFonts w:asciiTheme="minorHAnsi" w:hAnsiTheme="minorHAnsi"/>
          <w:color w:val="0C0C0C"/>
          <w:w w:val="95"/>
          <w:sz w:val="24"/>
          <w:szCs w:val="24"/>
        </w:rPr>
        <w:t>incorporation is November 12, 1980. It was assigned corporation number 0304474. Annual renewal date is November 30th, and the president and treasurer shall be responsible for renewing it. The registered agent for this corporation is the Washington State PTA.</w:t>
      </w:r>
    </w:p>
    <w:p w:rsidR="0000711C" w:rsidRPr="008138FD" w:rsidRDefault="004F30F7" w:rsidP="004F30F7">
      <w:pPr>
        <w:pStyle w:val="BodyText"/>
        <w:numPr>
          <w:ilvl w:val="0"/>
          <w:numId w:val="7"/>
        </w:numPr>
        <w:tabs>
          <w:tab w:val="left" w:pos="360"/>
          <w:tab w:val="left" w:pos="521"/>
        </w:tabs>
        <w:spacing w:before="3" w:line="480" w:lineRule="auto"/>
        <w:ind w:left="360" w:right="462" w:hanging="360"/>
        <w:rPr>
          <w:rFonts w:asciiTheme="minorHAnsi" w:hAnsiTheme="minorHAnsi"/>
          <w:color w:val="0C0C0C"/>
          <w:w w:val="95"/>
          <w:sz w:val="24"/>
          <w:szCs w:val="24"/>
        </w:rPr>
      </w:pPr>
      <w:r w:rsidRPr="008138FD">
        <w:rPr>
          <w:rFonts w:asciiTheme="minorHAnsi" w:hAnsiTheme="minorHAnsi"/>
          <w:color w:val="0C0C0C"/>
          <w:w w:val="95"/>
          <w:sz w:val="24"/>
          <w:szCs w:val="24"/>
        </w:rPr>
        <w:t xml:space="preserve">We are exempt from Federal Income Taxes under section 50I(c) 3 and our employer </w:t>
      </w:r>
      <w:proofErr w:type="spellStart"/>
      <w:r w:rsidRPr="008138FD">
        <w:rPr>
          <w:rFonts w:asciiTheme="minorHAnsi" w:hAnsiTheme="minorHAnsi"/>
          <w:color w:val="0C0C0C"/>
          <w:w w:val="95"/>
          <w:sz w:val="24"/>
          <w:szCs w:val="24"/>
        </w:rPr>
        <w:lastRenderedPageBreak/>
        <w:t>IDnumber</w:t>
      </w:r>
      <w:proofErr w:type="spellEnd"/>
      <w:r w:rsidRPr="008138FD">
        <w:rPr>
          <w:rFonts w:asciiTheme="minorHAnsi" w:hAnsiTheme="minorHAnsi"/>
          <w:color w:val="0C0C0C"/>
          <w:w w:val="95"/>
          <w:sz w:val="24"/>
          <w:szCs w:val="24"/>
        </w:rPr>
        <w:t xml:space="preserve"> can be found in our legal book.</w:t>
      </w:r>
    </w:p>
    <w:p w:rsidR="0000711C" w:rsidRPr="008138FD" w:rsidRDefault="004F30F7" w:rsidP="004F30F7">
      <w:pPr>
        <w:pStyle w:val="BodyText"/>
        <w:numPr>
          <w:ilvl w:val="0"/>
          <w:numId w:val="7"/>
        </w:numPr>
        <w:tabs>
          <w:tab w:val="left" w:pos="360"/>
          <w:tab w:val="left" w:pos="521"/>
        </w:tabs>
        <w:spacing w:before="3" w:line="480" w:lineRule="auto"/>
        <w:ind w:left="360" w:right="462" w:hanging="360"/>
        <w:rPr>
          <w:rFonts w:asciiTheme="minorHAnsi" w:hAnsiTheme="minorHAnsi"/>
          <w:color w:val="0C0C0C"/>
          <w:sz w:val="24"/>
          <w:szCs w:val="24"/>
        </w:rPr>
      </w:pPr>
      <w:r w:rsidRPr="008138FD">
        <w:rPr>
          <w:rFonts w:asciiTheme="minorHAnsi" w:hAnsiTheme="minorHAnsi"/>
          <w:color w:val="0C0C0C"/>
          <w:w w:val="95"/>
          <w:sz w:val="24"/>
          <w:szCs w:val="24"/>
        </w:rPr>
        <w:t>The CKPTSA Council shall annually carry general liability, bonding and officer liability insurance for the</w:t>
      </w:r>
      <w:r w:rsidR="00E62909" w:rsidRPr="008138FD">
        <w:rPr>
          <w:rFonts w:asciiTheme="minorHAnsi" w:hAnsiTheme="minorHAnsi"/>
          <w:color w:val="0C0C0C"/>
          <w:w w:val="95"/>
          <w:sz w:val="24"/>
          <w:szCs w:val="24"/>
        </w:rPr>
        <w:t xml:space="preserve"> </w:t>
      </w:r>
      <w:r w:rsidRPr="008138FD">
        <w:rPr>
          <w:rFonts w:asciiTheme="minorHAnsi" w:hAnsiTheme="minorHAnsi"/>
          <w:color w:val="0C0C0C"/>
          <w:w w:val="95"/>
          <w:sz w:val="24"/>
          <w:szCs w:val="24"/>
        </w:rPr>
        <w:t>protection of the members and the board</w:t>
      </w:r>
      <w:r w:rsidRPr="008138FD">
        <w:rPr>
          <w:rFonts w:asciiTheme="minorHAnsi" w:hAnsiTheme="minorHAnsi"/>
          <w:color w:val="0C0C0C"/>
          <w:sz w:val="24"/>
          <w:szCs w:val="24"/>
        </w:rPr>
        <w:t>.</w:t>
      </w:r>
    </w:p>
    <w:p w:rsidR="00E62909" w:rsidRPr="008138FD" w:rsidRDefault="00E62909" w:rsidP="004F30F7">
      <w:pPr>
        <w:pStyle w:val="BodyText"/>
        <w:tabs>
          <w:tab w:val="left" w:pos="360"/>
          <w:tab w:val="left" w:pos="507"/>
        </w:tabs>
        <w:spacing w:before="6" w:line="480" w:lineRule="auto"/>
        <w:ind w:left="360" w:right="360"/>
        <w:rPr>
          <w:rFonts w:asciiTheme="minorHAnsi" w:hAnsiTheme="minorHAnsi"/>
          <w:color w:val="0C0C0C"/>
          <w:sz w:val="24"/>
          <w:szCs w:val="24"/>
        </w:rPr>
      </w:pPr>
    </w:p>
    <w:p w:rsidR="00E62909" w:rsidRPr="008138FD" w:rsidRDefault="00E62909" w:rsidP="004F30F7">
      <w:pPr>
        <w:pStyle w:val="BodyText"/>
        <w:tabs>
          <w:tab w:val="left" w:pos="360"/>
          <w:tab w:val="left" w:pos="507"/>
        </w:tabs>
        <w:spacing w:line="480" w:lineRule="auto"/>
        <w:ind w:left="360" w:hanging="360"/>
        <w:rPr>
          <w:rFonts w:asciiTheme="minorHAnsi" w:hAnsiTheme="minorHAnsi"/>
          <w:b/>
          <w:sz w:val="24"/>
          <w:szCs w:val="24"/>
        </w:rPr>
      </w:pPr>
      <w:r w:rsidRPr="008138FD">
        <w:rPr>
          <w:rFonts w:asciiTheme="minorHAnsi" w:hAnsiTheme="minorHAnsi"/>
          <w:b/>
          <w:sz w:val="24"/>
          <w:szCs w:val="24"/>
        </w:rPr>
        <w:t>OFFICERS AND THEIR ELECTION</w:t>
      </w:r>
    </w:p>
    <w:p w:rsidR="0000711C" w:rsidRPr="00E57D0C" w:rsidRDefault="004F30F7" w:rsidP="004F30F7">
      <w:pPr>
        <w:pStyle w:val="BodyText"/>
        <w:numPr>
          <w:ilvl w:val="0"/>
          <w:numId w:val="7"/>
        </w:numPr>
        <w:tabs>
          <w:tab w:val="left" w:pos="360"/>
          <w:tab w:val="left" w:pos="507"/>
        </w:tabs>
        <w:spacing w:before="3" w:line="480" w:lineRule="auto"/>
        <w:ind w:left="360" w:right="462" w:hanging="360"/>
        <w:rPr>
          <w:rFonts w:asciiTheme="minorHAnsi" w:hAnsiTheme="minorHAnsi"/>
          <w:color w:val="0C0C0C"/>
          <w:w w:val="95"/>
          <w:sz w:val="24"/>
          <w:szCs w:val="24"/>
        </w:rPr>
      </w:pPr>
      <w:r w:rsidRPr="00EE2A66">
        <w:rPr>
          <w:rFonts w:asciiTheme="minorHAnsi" w:hAnsiTheme="minorHAnsi"/>
          <w:color w:val="0C0C0C"/>
          <w:w w:val="95"/>
          <w:sz w:val="24"/>
          <w:szCs w:val="24"/>
        </w:rPr>
        <w:t>The</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elected</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officers</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of</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the</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CKPTSA</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Council</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executive</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committee</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shall</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be:</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President/Co</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President,</w:t>
      </w:r>
      <w:r w:rsidRPr="00E57D0C">
        <w:rPr>
          <w:rFonts w:asciiTheme="minorHAnsi" w:hAnsiTheme="minorHAnsi"/>
          <w:color w:val="0C0C0C"/>
          <w:w w:val="95"/>
          <w:sz w:val="24"/>
          <w:szCs w:val="24"/>
        </w:rPr>
        <w:t xml:space="preserve"> </w:t>
      </w:r>
      <w:r w:rsidRPr="00EE2A66">
        <w:rPr>
          <w:rFonts w:asciiTheme="minorHAnsi" w:hAnsiTheme="minorHAnsi"/>
          <w:color w:val="0C0C0C"/>
          <w:w w:val="95"/>
          <w:sz w:val="24"/>
          <w:szCs w:val="24"/>
        </w:rPr>
        <w:t>three</w:t>
      </w:r>
      <w:r w:rsidRPr="00E57D0C">
        <w:rPr>
          <w:rFonts w:asciiTheme="minorHAnsi" w:hAnsiTheme="minorHAnsi"/>
          <w:color w:val="0C0C0C"/>
          <w:w w:val="95"/>
          <w:sz w:val="24"/>
          <w:szCs w:val="24"/>
        </w:rPr>
        <w:t xml:space="preserve"> Vice Presidents (one to be designated as Executive Vice President by the President), Secretary, and Treasurer.</w:t>
      </w:r>
    </w:p>
    <w:p w:rsidR="00EE2A66" w:rsidRPr="00E57D0C" w:rsidRDefault="00EE2A66" w:rsidP="004F30F7">
      <w:pPr>
        <w:pStyle w:val="BodyText"/>
        <w:numPr>
          <w:ilvl w:val="0"/>
          <w:numId w:val="7"/>
        </w:numPr>
        <w:tabs>
          <w:tab w:val="left" w:pos="360"/>
          <w:tab w:val="left" w:pos="521"/>
        </w:tabs>
        <w:spacing w:before="3" w:line="480" w:lineRule="auto"/>
        <w:ind w:left="360" w:right="462" w:hanging="360"/>
        <w:rPr>
          <w:rFonts w:asciiTheme="minorHAnsi" w:hAnsiTheme="minorHAnsi"/>
          <w:color w:val="0C0C0C"/>
          <w:w w:val="95"/>
          <w:sz w:val="24"/>
          <w:szCs w:val="24"/>
        </w:rPr>
      </w:pPr>
      <w:r w:rsidRPr="00E57D0C">
        <w:rPr>
          <w:rFonts w:asciiTheme="minorHAnsi" w:hAnsiTheme="minorHAnsi"/>
          <w:color w:val="0C0C0C"/>
          <w:w w:val="95"/>
          <w:sz w:val="24"/>
          <w:szCs w:val="24"/>
        </w:rPr>
        <w:t>The nomination and election of officers will take place in the spring of each year. Installation of officers will take place in June of each year. To facilitate transition to the new position, elected officers will commence sharing duties with the incumbents upon election, and will assume full responsibility by July 1</w:t>
      </w:r>
      <w:r w:rsidR="00E57D0C" w:rsidRPr="00E57D0C">
        <w:rPr>
          <w:rFonts w:asciiTheme="minorHAnsi" w:hAnsiTheme="minorHAnsi"/>
          <w:color w:val="0C0C0C"/>
          <w:w w:val="95"/>
          <w:sz w:val="24"/>
          <w:szCs w:val="24"/>
          <w:vertAlign w:val="superscript"/>
        </w:rPr>
        <w:t>st</w:t>
      </w:r>
      <w:r w:rsidRPr="00E57D0C">
        <w:rPr>
          <w:rFonts w:asciiTheme="minorHAnsi" w:hAnsiTheme="minorHAnsi"/>
          <w:color w:val="0C0C0C"/>
          <w:w w:val="95"/>
          <w:sz w:val="24"/>
          <w:szCs w:val="24"/>
        </w:rPr>
        <w:t>. All files will be turned over to the new officers no later than the end of July.</w:t>
      </w:r>
    </w:p>
    <w:p w:rsidR="00EE2A66" w:rsidRPr="00EE2A66" w:rsidRDefault="00EE2A66" w:rsidP="004F30F7">
      <w:pPr>
        <w:pStyle w:val="BodyText"/>
        <w:tabs>
          <w:tab w:val="left" w:pos="360"/>
          <w:tab w:val="left" w:pos="507"/>
        </w:tabs>
        <w:spacing w:before="3" w:line="480" w:lineRule="auto"/>
        <w:ind w:left="360" w:right="462" w:hanging="360"/>
        <w:rPr>
          <w:rFonts w:asciiTheme="minorHAnsi" w:hAnsiTheme="minorHAnsi"/>
          <w:sz w:val="24"/>
          <w:szCs w:val="24"/>
        </w:rPr>
      </w:pPr>
    </w:p>
    <w:p w:rsidR="00EE2A66" w:rsidRPr="005C155F" w:rsidRDefault="00EE2A66" w:rsidP="004F30F7">
      <w:pPr>
        <w:pStyle w:val="BodyText"/>
        <w:tabs>
          <w:tab w:val="left" w:pos="360"/>
          <w:tab w:val="left" w:pos="507"/>
        </w:tabs>
        <w:spacing w:before="3" w:line="480" w:lineRule="auto"/>
        <w:ind w:left="360" w:right="462" w:hanging="360"/>
        <w:rPr>
          <w:rFonts w:asciiTheme="minorHAnsi" w:hAnsiTheme="minorHAnsi"/>
          <w:b/>
          <w:sz w:val="24"/>
          <w:szCs w:val="24"/>
        </w:rPr>
      </w:pPr>
      <w:r w:rsidRPr="005C155F">
        <w:rPr>
          <w:rFonts w:asciiTheme="minorHAnsi" w:hAnsiTheme="minorHAnsi"/>
          <w:b/>
          <w:color w:val="0C0C0C"/>
          <w:w w:val="95"/>
          <w:sz w:val="24"/>
          <w:szCs w:val="24"/>
        </w:rPr>
        <w:t>COMMITTEES</w:t>
      </w:r>
    </w:p>
    <w:p w:rsidR="0000711C" w:rsidRPr="008138FD" w:rsidRDefault="004F30F7" w:rsidP="004F30F7">
      <w:pPr>
        <w:pStyle w:val="BodyText"/>
        <w:numPr>
          <w:ilvl w:val="0"/>
          <w:numId w:val="7"/>
        </w:numPr>
        <w:tabs>
          <w:tab w:val="left" w:pos="540"/>
          <w:tab w:val="left" w:pos="720"/>
        </w:tabs>
        <w:spacing w:before="1" w:line="480" w:lineRule="auto"/>
        <w:ind w:left="540" w:right="360" w:hanging="540"/>
        <w:rPr>
          <w:rFonts w:asciiTheme="minorHAnsi" w:hAnsiTheme="minorHAnsi"/>
          <w:color w:val="0C0C0C"/>
          <w:sz w:val="24"/>
          <w:szCs w:val="24"/>
        </w:rPr>
      </w:pPr>
      <w:r w:rsidRPr="008138FD">
        <w:rPr>
          <w:rFonts w:asciiTheme="minorHAnsi" w:hAnsiTheme="minorHAnsi"/>
          <w:color w:val="0C0C0C"/>
          <w:sz w:val="24"/>
          <w:szCs w:val="24"/>
        </w:rPr>
        <w:t xml:space="preserve">The president appoints committee chairpersons and approves representatives to </w:t>
      </w:r>
      <w:r w:rsidR="008138FD">
        <w:rPr>
          <w:rFonts w:asciiTheme="minorHAnsi" w:hAnsiTheme="minorHAnsi"/>
          <w:color w:val="0C0C0C"/>
          <w:sz w:val="24"/>
          <w:szCs w:val="24"/>
        </w:rPr>
        <w:t>s</w:t>
      </w:r>
      <w:r w:rsidRPr="008138FD">
        <w:rPr>
          <w:rFonts w:asciiTheme="minorHAnsi" w:hAnsiTheme="minorHAnsi"/>
          <w:color w:val="0C0C0C"/>
          <w:sz w:val="24"/>
          <w:szCs w:val="24"/>
        </w:rPr>
        <w:t>pecial committees, such as District Curriculum, Bond/Levy, Boundary, Budget, School Board Representative, Programs, Publicity,</w:t>
      </w:r>
      <w:r w:rsidR="00EE2A66" w:rsidRPr="008138FD">
        <w:rPr>
          <w:rFonts w:asciiTheme="minorHAnsi" w:hAnsiTheme="minorHAnsi"/>
          <w:color w:val="0C0C0C"/>
          <w:sz w:val="24"/>
          <w:szCs w:val="24"/>
        </w:rPr>
        <w:t xml:space="preserve"> </w:t>
      </w:r>
      <w:r w:rsidRPr="008138FD">
        <w:rPr>
          <w:rFonts w:asciiTheme="minorHAnsi" w:hAnsiTheme="minorHAnsi"/>
          <w:color w:val="0C0C0C"/>
          <w:sz w:val="24"/>
          <w:szCs w:val="24"/>
        </w:rPr>
        <w:t>and Financial Review.</w:t>
      </w:r>
    </w:p>
    <w:p w:rsidR="0000711C" w:rsidRPr="008138FD" w:rsidRDefault="004F30F7" w:rsidP="004F30F7">
      <w:pPr>
        <w:pStyle w:val="BodyText"/>
        <w:numPr>
          <w:ilvl w:val="0"/>
          <w:numId w:val="7"/>
        </w:numPr>
        <w:tabs>
          <w:tab w:val="left" w:pos="360"/>
          <w:tab w:val="left" w:pos="497"/>
        </w:tabs>
        <w:spacing w:before="1" w:line="480" w:lineRule="auto"/>
        <w:ind w:left="360" w:right="360" w:hanging="360"/>
        <w:rPr>
          <w:rFonts w:asciiTheme="minorHAnsi" w:hAnsiTheme="minorHAnsi"/>
          <w:color w:val="0C0C0C"/>
          <w:sz w:val="24"/>
          <w:szCs w:val="24"/>
        </w:rPr>
      </w:pPr>
      <w:r w:rsidRPr="00EE2A66">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standing</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committees</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for</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CKPTSA</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Council</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are,</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but</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not</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limited</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to:</w:t>
      </w:r>
    </w:p>
    <w:p w:rsidR="00EE2A66" w:rsidRDefault="004F30F7" w:rsidP="004F30F7">
      <w:pPr>
        <w:pStyle w:val="BodyText"/>
        <w:numPr>
          <w:ilvl w:val="0"/>
          <w:numId w:val="9"/>
        </w:numPr>
        <w:tabs>
          <w:tab w:val="left" w:pos="1450"/>
          <w:tab w:val="left" w:pos="4092"/>
          <w:tab w:val="left" w:pos="6266"/>
        </w:tabs>
        <w:spacing w:line="480" w:lineRule="auto"/>
        <w:rPr>
          <w:rFonts w:asciiTheme="minorHAnsi" w:hAnsiTheme="minorHAnsi"/>
          <w:color w:val="0C0C0C"/>
          <w:w w:val="90"/>
          <w:sz w:val="24"/>
          <w:szCs w:val="24"/>
        </w:rPr>
      </w:pPr>
      <w:r w:rsidRPr="00E62909">
        <w:rPr>
          <w:rFonts w:asciiTheme="minorHAnsi" w:hAnsiTheme="minorHAnsi"/>
          <w:color w:val="0C0C0C"/>
          <w:w w:val="90"/>
          <w:sz w:val="24"/>
          <w:szCs w:val="24"/>
        </w:rPr>
        <w:t>Legislation/Advocacy</w:t>
      </w:r>
    </w:p>
    <w:p w:rsidR="00EE2A66" w:rsidRDefault="00EE2A66" w:rsidP="004F30F7">
      <w:pPr>
        <w:pStyle w:val="BodyText"/>
        <w:numPr>
          <w:ilvl w:val="0"/>
          <w:numId w:val="9"/>
        </w:numPr>
        <w:tabs>
          <w:tab w:val="left" w:pos="1450"/>
          <w:tab w:val="left" w:pos="4092"/>
          <w:tab w:val="left" w:pos="6266"/>
        </w:tabs>
        <w:spacing w:line="480" w:lineRule="auto"/>
        <w:rPr>
          <w:rFonts w:asciiTheme="minorHAnsi" w:hAnsiTheme="minorHAnsi"/>
          <w:color w:val="0C0C0C"/>
          <w:w w:val="90"/>
          <w:sz w:val="24"/>
          <w:szCs w:val="24"/>
        </w:rPr>
      </w:pPr>
      <w:r>
        <w:rPr>
          <w:rFonts w:asciiTheme="minorHAnsi" w:hAnsiTheme="minorHAnsi"/>
          <w:color w:val="0C0C0C"/>
          <w:w w:val="90"/>
          <w:sz w:val="24"/>
          <w:szCs w:val="24"/>
        </w:rPr>
        <w:t>Communications</w:t>
      </w:r>
      <w:r>
        <w:rPr>
          <w:rFonts w:asciiTheme="minorHAnsi" w:hAnsiTheme="minorHAnsi"/>
          <w:color w:val="0C0C0C"/>
          <w:w w:val="90"/>
          <w:sz w:val="24"/>
          <w:szCs w:val="24"/>
        </w:rPr>
        <w:tab/>
      </w:r>
    </w:p>
    <w:p w:rsidR="00EE2A66" w:rsidRDefault="004F30F7" w:rsidP="004F30F7">
      <w:pPr>
        <w:pStyle w:val="BodyText"/>
        <w:numPr>
          <w:ilvl w:val="0"/>
          <w:numId w:val="9"/>
        </w:numPr>
        <w:tabs>
          <w:tab w:val="left" w:pos="1450"/>
          <w:tab w:val="left" w:pos="4092"/>
          <w:tab w:val="left" w:pos="6266"/>
        </w:tabs>
        <w:spacing w:line="480" w:lineRule="auto"/>
        <w:rPr>
          <w:rFonts w:asciiTheme="minorHAnsi" w:hAnsiTheme="minorHAnsi"/>
          <w:color w:val="0C0C0C"/>
          <w:w w:val="95"/>
          <w:sz w:val="24"/>
          <w:szCs w:val="24"/>
        </w:rPr>
      </w:pPr>
      <w:r w:rsidRPr="00E62909">
        <w:rPr>
          <w:rFonts w:asciiTheme="minorHAnsi" w:hAnsiTheme="minorHAnsi"/>
          <w:color w:val="0C0C0C"/>
          <w:w w:val="95"/>
          <w:sz w:val="24"/>
          <w:szCs w:val="24"/>
        </w:rPr>
        <w:t>Reflections</w:t>
      </w:r>
    </w:p>
    <w:p w:rsidR="0000711C" w:rsidRPr="00E62909" w:rsidRDefault="004F30F7" w:rsidP="004F30F7">
      <w:pPr>
        <w:pStyle w:val="BodyText"/>
        <w:numPr>
          <w:ilvl w:val="0"/>
          <w:numId w:val="9"/>
        </w:numPr>
        <w:tabs>
          <w:tab w:val="left" w:pos="1450"/>
          <w:tab w:val="left" w:pos="4092"/>
          <w:tab w:val="left" w:pos="6266"/>
        </w:tabs>
        <w:spacing w:line="480" w:lineRule="auto"/>
        <w:rPr>
          <w:rFonts w:asciiTheme="minorHAnsi" w:hAnsiTheme="minorHAnsi" w:cs="Times New Roman"/>
          <w:sz w:val="24"/>
          <w:szCs w:val="24"/>
        </w:rPr>
      </w:pPr>
      <w:r w:rsidRPr="00E62909">
        <w:rPr>
          <w:rFonts w:asciiTheme="minorHAnsi" w:hAnsiTheme="minorHAnsi"/>
          <w:color w:val="0C0C0C"/>
          <w:w w:val="95"/>
          <w:sz w:val="24"/>
          <w:szCs w:val="24"/>
        </w:rPr>
        <w:t>Membership</w:t>
      </w:r>
    </w:p>
    <w:p w:rsidR="00EE2A66" w:rsidRPr="00EE2A66" w:rsidRDefault="004F30F7" w:rsidP="004F30F7">
      <w:pPr>
        <w:pStyle w:val="ListParagraph"/>
        <w:numPr>
          <w:ilvl w:val="0"/>
          <w:numId w:val="9"/>
        </w:numPr>
        <w:tabs>
          <w:tab w:val="left" w:pos="4092"/>
          <w:tab w:val="left" w:pos="6310"/>
        </w:tabs>
        <w:spacing w:line="480" w:lineRule="auto"/>
        <w:rPr>
          <w:color w:val="0C0C0C"/>
          <w:w w:val="95"/>
          <w:sz w:val="24"/>
          <w:szCs w:val="24"/>
        </w:rPr>
      </w:pPr>
      <w:r w:rsidRPr="00EE2A66">
        <w:rPr>
          <w:color w:val="0C0C0C"/>
          <w:w w:val="95"/>
          <w:sz w:val="24"/>
          <w:szCs w:val="24"/>
        </w:rPr>
        <w:lastRenderedPageBreak/>
        <w:t>Admin</w:t>
      </w:r>
      <w:r w:rsidRPr="00EE2A66">
        <w:rPr>
          <w:color w:val="0C0C0C"/>
          <w:spacing w:val="3"/>
          <w:w w:val="95"/>
          <w:sz w:val="24"/>
          <w:szCs w:val="24"/>
        </w:rPr>
        <w:t xml:space="preserve"> </w:t>
      </w:r>
      <w:r w:rsidRPr="00EE2A66">
        <w:rPr>
          <w:color w:val="0C0C0C"/>
          <w:w w:val="95"/>
          <w:sz w:val="24"/>
          <w:szCs w:val="24"/>
        </w:rPr>
        <w:t>Luncheon</w:t>
      </w:r>
    </w:p>
    <w:p w:rsidR="00EE2A66" w:rsidRPr="00EE2A66" w:rsidRDefault="004F30F7" w:rsidP="004F30F7">
      <w:pPr>
        <w:pStyle w:val="ListParagraph"/>
        <w:numPr>
          <w:ilvl w:val="0"/>
          <w:numId w:val="9"/>
        </w:numPr>
        <w:tabs>
          <w:tab w:val="left" w:pos="4092"/>
          <w:tab w:val="left" w:pos="6310"/>
        </w:tabs>
        <w:spacing w:line="480" w:lineRule="auto"/>
        <w:rPr>
          <w:color w:val="0C0C0C"/>
          <w:sz w:val="24"/>
          <w:szCs w:val="24"/>
        </w:rPr>
      </w:pPr>
      <w:r w:rsidRPr="00EE2A66">
        <w:rPr>
          <w:color w:val="0C0C0C"/>
          <w:sz w:val="24"/>
          <w:szCs w:val="24"/>
        </w:rPr>
        <w:t>Founders</w:t>
      </w:r>
      <w:r w:rsidRPr="00EE2A66">
        <w:rPr>
          <w:color w:val="0C0C0C"/>
          <w:spacing w:val="-23"/>
          <w:sz w:val="24"/>
          <w:szCs w:val="24"/>
        </w:rPr>
        <w:t xml:space="preserve"> </w:t>
      </w:r>
      <w:r w:rsidRPr="00EE2A66">
        <w:rPr>
          <w:color w:val="0C0C0C"/>
          <w:sz w:val="24"/>
          <w:szCs w:val="24"/>
        </w:rPr>
        <w:t>Day</w:t>
      </w:r>
    </w:p>
    <w:p w:rsidR="0000711C" w:rsidRPr="00EE2A66" w:rsidRDefault="004F30F7" w:rsidP="004F30F7">
      <w:pPr>
        <w:pStyle w:val="ListParagraph"/>
        <w:numPr>
          <w:ilvl w:val="0"/>
          <w:numId w:val="9"/>
        </w:numPr>
        <w:tabs>
          <w:tab w:val="left" w:pos="4092"/>
          <w:tab w:val="left" w:pos="6310"/>
        </w:tabs>
        <w:spacing w:line="480" w:lineRule="auto"/>
        <w:rPr>
          <w:rFonts w:eastAsia="Times New Roman" w:cs="Times New Roman"/>
          <w:sz w:val="24"/>
          <w:szCs w:val="24"/>
        </w:rPr>
      </w:pPr>
      <w:r w:rsidRPr="00EE2A66">
        <w:rPr>
          <w:color w:val="0C0C0C"/>
          <w:w w:val="95"/>
          <w:sz w:val="24"/>
          <w:szCs w:val="24"/>
        </w:rPr>
        <w:t>Awards</w:t>
      </w:r>
    </w:p>
    <w:p w:rsidR="00EE2A66" w:rsidRDefault="004F30F7" w:rsidP="004F30F7">
      <w:pPr>
        <w:pStyle w:val="BodyText"/>
        <w:numPr>
          <w:ilvl w:val="0"/>
          <w:numId w:val="9"/>
        </w:numPr>
        <w:tabs>
          <w:tab w:val="left" w:pos="5596"/>
        </w:tabs>
        <w:spacing w:line="480" w:lineRule="auto"/>
        <w:rPr>
          <w:rFonts w:asciiTheme="minorHAnsi" w:hAnsiTheme="minorHAnsi"/>
          <w:color w:val="0C0C0C"/>
          <w:w w:val="95"/>
          <w:sz w:val="24"/>
          <w:szCs w:val="24"/>
        </w:rPr>
      </w:pPr>
      <w:r w:rsidRPr="00E62909">
        <w:rPr>
          <w:rFonts w:asciiTheme="minorHAnsi" w:hAnsiTheme="minorHAnsi"/>
          <w:color w:val="0C0C0C"/>
          <w:w w:val="95"/>
          <w:sz w:val="24"/>
          <w:szCs w:val="24"/>
        </w:rPr>
        <w:t>Dorothy</w:t>
      </w:r>
      <w:r w:rsidRPr="00E62909">
        <w:rPr>
          <w:rFonts w:asciiTheme="minorHAnsi" w:hAnsiTheme="minorHAnsi"/>
          <w:color w:val="0C0C0C"/>
          <w:spacing w:val="-6"/>
          <w:w w:val="95"/>
          <w:sz w:val="24"/>
          <w:szCs w:val="24"/>
        </w:rPr>
        <w:t xml:space="preserve"> </w:t>
      </w:r>
      <w:proofErr w:type="spellStart"/>
      <w:r w:rsidRPr="00E62909">
        <w:rPr>
          <w:rFonts w:asciiTheme="minorHAnsi" w:hAnsiTheme="minorHAnsi"/>
          <w:color w:val="0C0C0C"/>
          <w:w w:val="95"/>
          <w:sz w:val="24"/>
          <w:szCs w:val="24"/>
        </w:rPr>
        <w:t>Tubberville</w:t>
      </w:r>
      <w:proofErr w:type="spellEnd"/>
      <w:r w:rsidRPr="00E62909">
        <w:rPr>
          <w:rFonts w:asciiTheme="minorHAnsi" w:hAnsiTheme="minorHAnsi"/>
          <w:color w:val="0C0C0C"/>
          <w:spacing w:val="5"/>
          <w:w w:val="95"/>
          <w:sz w:val="24"/>
          <w:szCs w:val="24"/>
        </w:rPr>
        <w:t xml:space="preserve"> </w:t>
      </w:r>
      <w:r w:rsidRPr="00E62909">
        <w:rPr>
          <w:rFonts w:asciiTheme="minorHAnsi" w:hAnsiTheme="minorHAnsi"/>
          <w:color w:val="0C0C0C"/>
          <w:w w:val="95"/>
          <w:sz w:val="24"/>
          <w:szCs w:val="24"/>
        </w:rPr>
        <w:t>Scholarship</w:t>
      </w:r>
    </w:p>
    <w:p w:rsidR="0000711C" w:rsidRPr="00E62909" w:rsidRDefault="004F30F7" w:rsidP="004F30F7">
      <w:pPr>
        <w:pStyle w:val="BodyText"/>
        <w:numPr>
          <w:ilvl w:val="0"/>
          <w:numId w:val="9"/>
        </w:numPr>
        <w:tabs>
          <w:tab w:val="left" w:pos="5596"/>
        </w:tabs>
        <w:spacing w:line="480" w:lineRule="auto"/>
        <w:rPr>
          <w:rFonts w:asciiTheme="minorHAnsi" w:hAnsiTheme="minorHAnsi"/>
          <w:sz w:val="24"/>
          <w:szCs w:val="24"/>
        </w:rPr>
      </w:pPr>
      <w:r w:rsidRPr="00E62909">
        <w:rPr>
          <w:rFonts w:asciiTheme="minorHAnsi" w:hAnsiTheme="minorHAnsi"/>
          <w:color w:val="0C0C0C"/>
          <w:w w:val="95"/>
          <w:sz w:val="24"/>
          <w:szCs w:val="24"/>
        </w:rPr>
        <w:t>Community</w:t>
      </w:r>
      <w:r w:rsidRPr="00E62909">
        <w:rPr>
          <w:rFonts w:asciiTheme="minorHAnsi" w:hAnsiTheme="minorHAnsi"/>
          <w:color w:val="0C0C0C"/>
          <w:spacing w:val="-6"/>
          <w:w w:val="95"/>
          <w:sz w:val="24"/>
          <w:szCs w:val="24"/>
        </w:rPr>
        <w:t xml:space="preserve"> </w:t>
      </w:r>
      <w:r w:rsidRPr="00E62909">
        <w:rPr>
          <w:rFonts w:asciiTheme="minorHAnsi" w:hAnsiTheme="minorHAnsi"/>
          <w:color w:val="0C0C0C"/>
          <w:w w:val="95"/>
          <w:sz w:val="24"/>
          <w:szCs w:val="24"/>
        </w:rPr>
        <w:t>Outreach</w:t>
      </w:r>
    </w:p>
    <w:p w:rsidR="00EE2A66" w:rsidRPr="00EE2A66" w:rsidRDefault="00EE2A66" w:rsidP="004F30F7">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EE2A66">
        <w:rPr>
          <w:rFonts w:asciiTheme="minorHAnsi" w:hAnsiTheme="minorHAnsi"/>
          <w:color w:val="0C0C0C"/>
          <w:sz w:val="24"/>
          <w:szCs w:val="24"/>
        </w:rPr>
        <w:t xml:space="preserve">Chairpersons are responsible for obtaining committee members from the local </w:t>
      </w:r>
      <w:r w:rsidR="008138FD">
        <w:rPr>
          <w:rFonts w:asciiTheme="minorHAnsi" w:hAnsiTheme="minorHAnsi"/>
          <w:color w:val="0C0C0C"/>
          <w:sz w:val="24"/>
          <w:szCs w:val="24"/>
        </w:rPr>
        <w:t xml:space="preserve">PTA </w:t>
      </w:r>
      <w:r w:rsidRPr="00EE2A66">
        <w:rPr>
          <w:rFonts w:asciiTheme="minorHAnsi" w:hAnsiTheme="minorHAnsi"/>
          <w:color w:val="0C0C0C"/>
          <w:sz w:val="24"/>
          <w:szCs w:val="24"/>
        </w:rPr>
        <w:t>membership lists.</w:t>
      </w:r>
    </w:p>
    <w:p w:rsidR="00EE2A66" w:rsidRDefault="00EE2A66" w:rsidP="004F30F7">
      <w:pPr>
        <w:spacing w:before="4" w:line="480" w:lineRule="auto"/>
        <w:rPr>
          <w:rFonts w:eastAsia="Times New Roman" w:cs="Times New Roman"/>
          <w:sz w:val="24"/>
          <w:szCs w:val="24"/>
        </w:rPr>
      </w:pPr>
    </w:p>
    <w:p w:rsidR="0000711C" w:rsidRPr="008138FD" w:rsidRDefault="00EE2A66" w:rsidP="004F30F7">
      <w:pPr>
        <w:spacing w:before="4" w:line="480" w:lineRule="auto"/>
        <w:rPr>
          <w:rFonts w:eastAsia="Times New Roman" w:cs="Times New Roman"/>
          <w:b/>
          <w:sz w:val="24"/>
          <w:szCs w:val="24"/>
        </w:rPr>
      </w:pPr>
      <w:r w:rsidRPr="008138FD">
        <w:rPr>
          <w:rFonts w:eastAsia="Times New Roman" w:cs="Times New Roman"/>
          <w:b/>
          <w:sz w:val="24"/>
          <w:szCs w:val="24"/>
        </w:rPr>
        <w:t>EXECUTIVE COMMITTEE AND BOARD OF DIRECTORS</w:t>
      </w:r>
    </w:p>
    <w:p w:rsidR="0000711C" w:rsidRPr="008138FD" w:rsidRDefault="004F30F7" w:rsidP="004F30F7">
      <w:pPr>
        <w:pStyle w:val="BodyText"/>
        <w:numPr>
          <w:ilvl w:val="0"/>
          <w:numId w:val="7"/>
        </w:numPr>
        <w:tabs>
          <w:tab w:val="left" w:pos="488"/>
          <w:tab w:val="left" w:pos="540"/>
        </w:tabs>
        <w:spacing w:line="480" w:lineRule="auto"/>
        <w:ind w:left="450" w:hanging="450"/>
        <w:rPr>
          <w:rFonts w:asciiTheme="minorHAnsi" w:hAnsiTheme="minorHAnsi"/>
          <w:color w:val="0C0C0C"/>
          <w:sz w:val="24"/>
          <w:szCs w:val="24"/>
        </w:rPr>
      </w:pPr>
      <w:r w:rsidRPr="00E62909">
        <w:rPr>
          <w:rFonts w:asciiTheme="minorHAnsi" w:hAnsiTheme="minorHAnsi"/>
          <w:color w:val="0C0C0C"/>
          <w:sz w:val="24"/>
          <w:szCs w:val="24"/>
        </w:rPr>
        <w:t>Chairperson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of</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standing</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committees,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along</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with</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executive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committee,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will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known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"Council Board of Directors.</w:t>
      </w:r>
    </w:p>
    <w:p w:rsidR="0000711C" w:rsidRPr="008138FD" w:rsidRDefault="004F30F7" w:rsidP="004F30F7">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8138FD">
        <w:rPr>
          <w:rFonts w:asciiTheme="minorHAnsi" w:hAnsiTheme="minorHAnsi"/>
          <w:color w:val="0C0C0C"/>
          <w:sz w:val="24"/>
          <w:szCs w:val="24"/>
        </w:rPr>
        <w:t>If</w:t>
      </w:r>
      <w:r w:rsidR="00EE2A66" w:rsidRPr="008138FD">
        <w:rPr>
          <w:rFonts w:asciiTheme="minorHAnsi" w:hAnsiTheme="minorHAnsi"/>
          <w:color w:val="0C0C0C"/>
          <w:sz w:val="24"/>
          <w:szCs w:val="24"/>
        </w:rPr>
        <w:t xml:space="preserve"> </w:t>
      </w:r>
      <w:r w:rsidRPr="008138FD">
        <w:rPr>
          <w:rFonts w:asciiTheme="minorHAnsi" w:hAnsiTheme="minorHAnsi"/>
          <w:color w:val="0C0C0C"/>
          <w:sz w:val="24"/>
          <w:szCs w:val="24"/>
        </w:rPr>
        <w:t xml:space="preserve">an </w:t>
      </w:r>
      <w:r w:rsidRPr="00E62909">
        <w:rPr>
          <w:rFonts w:asciiTheme="minorHAnsi" w:hAnsiTheme="minorHAnsi"/>
          <w:color w:val="0C0C0C"/>
          <w:sz w:val="24"/>
          <w:szCs w:val="24"/>
        </w:rPr>
        <w:t>officer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committee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chairperson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misses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two</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consecutive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CKPTSA</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Board</w:t>
      </w:r>
      <w:r w:rsidRPr="008138FD">
        <w:rPr>
          <w:rFonts w:asciiTheme="minorHAnsi" w:hAnsiTheme="minorHAnsi"/>
          <w:color w:val="0C0C0C"/>
          <w:sz w:val="24"/>
          <w:szCs w:val="24"/>
        </w:rPr>
        <w:t xml:space="preserve"> </w:t>
      </w:r>
      <w:r w:rsidR="00EE2A66" w:rsidRPr="008138FD">
        <w:rPr>
          <w:rFonts w:asciiTheme="minorHAnsi" w:hAnsiTheme="minorHAnsi"/>
          <w:color w:val="0C0C0C"/>
          <w:sz w:val="24"/>
          <w:szCs w:val="24"/>
        </w:rPr>
        <w:t>M</w:t>
      </w:r>
      <w:r w:rsidRPr="00E62909">
        <w:rPr>
          <w:rFonts w:asciiTheme="minorHAnsi" w:hAnsiTheme="minorHAnsi"/>
          <w:color w:val="0C0C0C"/>
          <w:sz w:val="24"/>
          <w:szCs w:val="24"/>
        </w:rPr>
        <w:t>eetings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without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prior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approval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of</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president,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she/he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may</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dismissed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from</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their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position.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Attendance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will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taken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every</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meeting.</w:t>
      </w:r>
    </w:p>
    <w:p w:rsidR="0000711C" w:rsidRDefault="004F30F7" w:rsidP="004F30F7">
      <w:pPr>
        <w:pStyle w:val="BodyText"/>
        <w:numPr>
          <w:ilvl w:val="0"/>
          <w:numId w:val="7"/>
        </w:numPr>
        <w:tabs>
          <w:tab w:val="left" w:pos="478"/>
          <w:tab w:val="left" w:pos="540"/>
        </w:tabs>
        <w:spacing w:line="480" w:lineRule="auto"/>
        <w:ind w:left="450" w:hanging="450"/>
        <w:rPr>
          <w:rFonts w:asciiTheme="minorHAnsi" w:hAnsiTheme="minorHAnsi"/>
          <w:color w:val="0C0C0C"/>
          <w:sz w:val="24"/>
          <w:szCs w:val="24"/>
        </w:rPr>
      </w:pP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President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is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ex-officio</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member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of</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all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committees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except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nominating</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and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financial</w:t>
      </w:r>
      <w:r w:rsidRPr="008138FD">
        <w:rPr>
          <w:rFonts w:asciiTheme="minorHAnsi" w:hAnsiTheme="minorHAnsi"/>
          <w:color w:val="0C0C0C"/>
          <w:sz w:val="24"/>
          <w:szCs w:val="24"/>
        </w:rPr>
        <w:t xml:space="preserve"> review.</w:t>
      </w:r>
    </w:p>
    <w:p w:rsidR="005C155F" w:rsidRPr="005C155F" w:rsidRDefault="005C155F" w:rsidP="004F30F7">
      <w:pPr>
        <w:pStyle w:val="BodyText"/>
        <w:tabs>
          <w:tab w:val="left" w:pos="478"/>
          <w:tab w:val="left" w:pos="540"/>
        </w:tabs>
        <w:spacing w:line="480" w:lineRule="auto"/>
        <w:ind w:left="0"/>
        <w:rPr>
          <w:rFonts w:asciiTheme="minorHAnsi" w:hAnsiTheme="minorHAnsi"/>
          <w:b/>
          <w:color w:val="0C0C0C"/>
          <w:sz w:val="24"/>
          <w:szCs w:val="24"/>
        </w:rPr>
      </w:pPr>
    </w:p>
    <w:p w:rsidR="008138FD" w:rsidRPr="008138FD" w:rsidRDefault="008138FD" w:rsidP="004F30F7">
      <w:pPr>
        <w:pStyle w:val="BodyText"/>
        <w:tabs>
          <w:tab w:val="left" w:pos="478"/>
          <w:tab w:val="left" w:pos="540"/>
        </w:tabs>
        <w:spacing w:line="480" w:lineRule="auto"/>
        <w:ind w:left="0"/>
        <w:rPr>
          <w:rFonts w:asciiTheme="minorHAnsi" w:hAnsiTheme="minorHAnsi"/>
          <w:b/>
          <w:color w:val="0C0C0C"/>
          <w:sz w:val="24"/>
          <w:szCs w:val="24"/>
        </w:rPr>
      </w:pPr>
      <w:r w:rsidRPr="008138FD">
        <w:rPr>
          <w:rFonts w:asciiTheme="minorHAnsi" w:hAnsiTheme="minorHAnsi"/>
          <w:b/>
          <w:color w:val="0C0C0C"/>
          <w:sz w:val="24"/>
          <w:szCs w:val="24"/>
        </w:rPr>
        <w:t>FINANCE</w:t>
      </w:r>
    </w:p>
    <w:p w:rsidR="0000711C" w:rsidRPr="008138FD" w:rsidRDefault="004F30F7" w:rsidP="004F30F7">
      <w:pPr>
        <w:pStyle w:val="BodyText"/>
        <w:numPr>
          <w:ilvl w:val="0"/>
          <w:numId w:val="7"/>
        </w:numPr>
        <w:tabs>
          <w:tab w:val="left" w:pos="473"/>
          <w:tab w:val="left" w:pos="540"/>
        </w:tabs>
        <w:spacing w:line="480" w:lineRule="auto"/>
        <w:ind w:left="450" w:hanging="450"/>
        <w:rPr>
          <w:rFonts w:asciiTheme="minorHAnsi" w:hAnsiTheme="minorHAnsi"/>
          <w:color w:val="0C0C0C"/>
          <w:sz w:val="24"/>
          <w:szCs w:val="24"/>
        </w:rPr>
      </w:pPr>
      <w:r w:rsidRPr="008138FD">
        <w:rPr>
          <w:rFonts w:asciiTheme="minorHAnsi" w:hAnsiTheme="minorHAnsi"/>
          <w:color w:val="0C0C0C"/>
          <w:sz w:val="24"/>
          <w:szCs w:val="24"/>
        </w:rPr>
        <w:t xml:space="preserve">The CKPTSA Council shall approve its </w:t>
      </w:r>
      <w:r w:rsidR="00EE2A66" w:rsidRPr="008138FD">
        <w:rPr>
          <w:rFonts w:asciiTheme="minorHAnsi" w:hAnsiTheme="minorHAnsi"/>
          <w:color w:val="0C0C0C"/>
          <w:sz w:val="24"/>
          <w:szCs w:val="24"/>
        </w:rPr>
        <w:t>annual</w:t>
      </w:r>
      <w:r w:rsidRPr="008138FD">
        <w:rPr>
          <w:rFonts w:asciiTheme="minorHAnsi" w:hAnsiTheme="minorHAnsi"/>
          <w:color w:val="0C0C0C"/>
          <w:sz w:val="24"/>
          <w:szCs w:val="24"/>
        </w:rPr>
        <w:t xml:space="preserve"> operating budget at the Spring CKPTSA Council meeting.</w:t>
      </w:r>
    </w:p>
    <w:p w:rsidR="0000711C" w:rsidRPr="008138FD" w:rsidRDefault="004F30F7" w:rsidP="004F30F7">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EE2A66">
        <w:rPr>
          <w:rFonts w:asciiTheme="minorHAnsi" w:hAnsiTheme="minorHAnsi"/>
          <w:color w:val="0C0C0C"/>
          <w:sz w:val="24"/>
          <w:szCs w:val="24"/>
        </w:rPr>
        <w:t>CKPTSA</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Council</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shall</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conduct</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a</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financial</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review</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of</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its</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books</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and</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records,</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bi-annually</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by</w:t>
      </w:r>
      <w:r w:rsidRPr="008138FD">
        <w:rPr>
          <w:rFonts w:asciiTheme="minorHAnsi" w:hAnsiTheme="minorHAnsi"/>
          <w:color w:val="0C0C0C"/>
          <w:sz w:val="24"/>
          <w:szCs w:val="24"/>
        </w:rPr>
        <w:t xml:space="preserve"> </w:t>
      </w:r>
      <w:r w:rsidRPr="00EE2A66">
        <w:rPr>
          <w:rFonts w:asciiTheme="minorHAnsi" w:hAnsiTheme="minorHAnsi"/>
          <w:color w:val="0C0C0C"/>
          <w:sz w:val="24"/>
          <w:szCs w:val="24"/>
        </w:rPr>
        <w:t>January</w:t>
      </w:r>
      <w:r w:rsidRPr="008138FD">
        <w:rPr>
          <w:rFonts w:asciiTheme="minorHAnsi" w:hAnsiTheme="minorHAnsi"/>
          <w:color w:val="0C0C0C"/>
          <w:sz w:val="24"/>
          <w:szCs w:val="24"/>
        </w:rPr>
        <w:t xml:space="preserve"> 31</w:t>
      </w:r>
      <w:r w:rsidR="008138FD" w:rsidRPr="008138FD">
        <w:rPr>
          <w:rFonts w:asciiTheme="minorHAnsi" w:hAnsiTheme="minorHAnsi"/>
          <w:color w:val="0C0C0C"/>
          <w:sz w:val="24"/>
          <w:szCs w:val="24"/>
          <w:vertAlign w:val="superscript"/>
        </w:rPr>
        <w:t>st</w:t>
      </w:r>
      <w:r w:rsidR="008138FD">
        <w:rPr>
          <w:rFonts w:asciiTheme="minorHAnsi" w:hAnsiTheme="minorHAnsi"/>
          <w:color w:val="0C0C0C"/>
          <w:sz w:val="24"/>
          <w:szCs w:val="24"/>
        </w:rPr>
        <w:t xml:space="preserve"> </w:t>
      </w:r>
      <w:r w:rsidRPr="00EE2A66">
        <w:rPr>
          <w:rFonts w:asciiTheme="minorHAnsi" w:hAnsiTheme="minorHAnsi"/>
          <w:color w:val="0C0C0C"/>
          <w:sz w:val="24"/>
          <w:szCs w:val="24"/>
        </w:rPr>
        <w:t>and</w:t>
      </w:r>
      <w:r w:rsidR="00EE2A66" w:rsidRPr="00EE2A66">
        <w:rPr>
          <w:rFonts w:asciiTheme="minorHAnsi" w:hAnsiTheme="minorHAnsi"/>
          <w:color w:val="0C0C0C"/>
          <w:sz w:val="24"/>
          <w:szCs w:val="24"/>
        </w:rPr>
        <w:t xml:space="preserve"> </w:t>
      </w:r>
      <w:r w:rsidRPr="008138FD">
        <w:rPr>
          <w:rFonts w:asciiTheme="minorHAnsi" w:hAnsiTheme="minorHAnsi"/>
          <w:color w:val="0C0C0C"/>
          <w:sz w:val="24"/>
          <w:szCs w:val="24"/>
        </w:rPr>
        <w:t>again by July 15</w:t>
      </w:r>
      <w:r w:rsidR="008138FD" w:rsidRPr="008138FD">
        <w:rPr>
          <w:rFonts w:asciiTheme="minorHAnsi" w:hAnsiTheme="minorHAnsi"/>
          <w:color w:val="0C0C0C"/>
          <w:sz w:val="24"/>
          <w:szCs w:val="24"/>
          <w:vertAlign w:val="superscript"/>
        </w:rPr>
        <w:t>th</w:t>
      </w:r>
      <w:r w:rsidRPr="008138FD">
        <w:rPr>
          <w:rFonts w:asciiTheme="minorHAnsi" w:hAnsiTheme="minorHAnsi"/>
          <w:color w:val="0C0C0C"/>
          <w:sz w:val="24"/>
          <w:szCs w:val="24"/>
        </w:rPr>
        <w:t>.</w:t>
      </w:r>
    </w:p>
    <w:p w:rsidR="0000711C" w:rsidRPr="008138FD" w:rsidRDefault="004F30F7" w:rsidP="004F30F7">
      <w:pPr>
        <w:pStyle w:val="BodyText"/>
        <w:numPr>
          <w:ilvl w:val="0"/>
          <w:numId w:val="7"/>
        </w:numPr>
        <w:tabs>
          <w:tab w:val="left" w:pos="540"/>
        </w:tabs>
        <w:spacing w:line="480" w:lineRule="auto"/>
        <w:ind w:left="450" w:hanging="450"/>
        <w:rPr>
          <w:rFonts w:asciiTheme="minorHAnsi" w:hAnsiTheme="minorHAnsi"/>
          <w:color w:val="0C0C0C"/>
          <w:sz w:val="24"/>
          <w:szCs w:val="24"/>
        </w:rPr>
      </w:pPr>
      <w:r w:rsidRPr="00E62909">
        <w:rPr>
          <w:rFonts w:asciiTheme="minorHAnsi" w:hAnsiTheme="minorHAnsi"/>
          <w:color w:val="0C0C0C"/>
          <w:sz w:val="24"/>
          <w:szCs w:val="24"/>
        </w:rPr>
        <w:t>Expenditure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of</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funds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of</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over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one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hundred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dollars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($100)</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for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non-budgeted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item,</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lastRenderedPageBreak/>
        <w:t>introduced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by</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motion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regular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council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meeting</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may</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tabled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for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vote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until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next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regular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council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meeting</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to</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ensure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expenditure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is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in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line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with</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CKPTSA</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Council</w:t>
      </w:r>
      <w:r w:rsidRPr="008138FD">
        <w:rPr>
          <w:rFonts w:asciiTheme="minorHAnsi" w:hAnsiTheme="minorHAnsi"/>
          <w:color w:val="0C0C0C"/>
          <w:sz w:val="24"/>
          <w:szCs w:val="24"/>
        </w:rPr>
        <w:t xml:space="preserve"> goals.</w:t>
      </w:r>
    </w:p>
    <w:p w:rsidR="0000711C" w:rsidRDefault="004F30F7" w:rsidP="004F30F7">
      <w:pPr>
        <w:pStyle w:val="BodyText"/>
        <w:numPr>
          <w:ilvl w:val="0"/>
          <w:numId w:val="7"/>
        </w:numPr>
        <w:tabs>
          <w:tab w:val="left" w:pos="540"/>
        </w:tabs>
        <w:spacing w:line="480" w:lineRule="auto"/>
        <w:ind w:left="450" w:hanging="450"/>
        <w:rPr>
          <w:rFonts w:asciiTheme="minorHAnsi" w:hAnsiTheme="minorHAnsi"/>
          <w:color w:val="0C0C0C"/>
          <w:sz w:val="24"/>
          <w:szCs w:val="24"/>
        </w:rPr>
      </w:pP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signatures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of</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four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(4)</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elected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officers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shall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authorized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banking</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card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for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CKPTSA</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Council.</w:t>
      </w:r>
    </w:p>
    <w:p w:rsidR="005C155F" w:rsidRPr="005C155F" w:rsidRDefault="005C155F" w:rsidP="005C155F">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 xml:space="preserve">CKPTSA Council shall have the right to conduct financial business via </w:t>
      </w:r>
      <w:proofErr w:type="spellStart"/>
      <w:r w:rsidRPr="005C155F">
        <w:rPr>
          <w:rFonts w:asciiTheme="minorHAnsi" w:hAnsiTheme="minorHAnsi"/>
          <w:color w:val="0C0C0C"/>
          <w:sz w:val="24"/>
          <w:szCs w:val="24"/>
        </w:rPr>
        <w:t>PayPaL</w:t>
      </w:r>
      <w:proofErr w:type="spellEnd"/>
      <w:r w:rsidRPr="005C155F">
        <w:rPr>
          <w:rFonts w:asciiTheme="minorHAnsi" w:hAnsiTheme="minorHAnsi"/>
          <w:color w:val="0C0C0C"/>
          <w:sz w:val="24"/>
          <w:szCs w:val="24"/>
        </w:rPr>
        <w:t xml:space="preserve"> When money is transferred from PayPal to the banking account two officers must have knowledge of amount and date. One officer must be the treasurer. All usage fees must be accounted for.</w:t>
      </w:r>
    </w:p>
    <w:p w:rsidR="005C155F" w:rsidRDefault="005C155F" w:rsidP="004F30F7">
      <w:pPr>
        <w:pStyle w:val="BodyText"/>
        <w:tabs>
          <w:tab w:val="left" w:pos="540"/>
        </w:tabs>
        <w:spacing w:line="480" w:lineRule="auto"/>
        <w:ind w:left="0"/>
        <w:rPr>
          <w:rFonts w:asciiTheme="minorHAnsi" w:hAnsiTheme="minorHAnsi"/>
          <w:b/>
          <w:color w:val="0C0C0C"/>
          <w:sz w:val="24"/>
          <w:szCs w:val="24"/>
        </w:rPr>
      </w:pPr>
    </w:p>
    <w:p w:rsidR="008138FD" w:rsidRPr="008138FD" w:rsidRDefault="008138FD" w:rsidP="004F30F7">
      <w:pPr>
        <w:pStyle w:val="BodyText"/>
        <w:tabs>
          <w:tab w:val="left" w:pos="540"/>
        </w:tabs>
        <w:spacing w:line="480" w:lineRule="auto"/>
        <w:ind w:left="0"/>
        <w:rPr>
          <w:rFonts w:asciiTheme="minorHAnsi" w:hAnsiTheme="minorHAnsi"/>
          <w:b/>
          <w:color w:val="0C0C0C"/>
          <w:sz w:val="24"/>
          <w:szCs w:val="24"/>
        </w:rPr>
      </w:pPr>
      <w:bookmarkStart w:id="0" w:name="_GoBack"/>
      <w:bookmarkEnd w:id="0"/>
      <w:r w:rsidRPr="008138FD">
        <w:rPr>
          <w:rFonts w:asciiTheme="minorHAnsi" w:hAnsiTheme="minorHAnsi"/>
          <w:b/>
          <w:color w:val="0C0C0C"/>
          <w:sz w:val="24"/>
          <w:szCs w:val="24"/>
        </w:rPr>
        <w:t>AWARDS</w:t>
      </w:r>
    </w:p>
    <w:p w:rsidR="0000711C" w:rsidRDefault="004F30F7" w:rsidP="004F30F7">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8138FD">
        <w:rPr>
          <w:rFonts w:asciiTheme="minorHAnsi" w:hAnsiTheme="minorHAnsi"/>
          <w:color w:val="0C0C0C"/>
          <w:sz w:val="24"/>
          <w:szCs w:val="24"/>
        </w:rPr>
        <w:t xml:space="preserve">The Golden </w:t>
      </w:r>
      <w:r w:rsidR="00EE2A66" w:rsidRPr="008138FD">
        <w:rPr>
          <w:rFonts w:asciiTheme="minorHAnsi" w:hAnsiTheme="minorHAnsi"/>
          <w:color w:val="0C0C0C"/>
          <w:sz w:val="24"/>
          <w:szCs w:val="24"/>
        </w:rPr>
        <w:t>Acorn</w:t>
      </w:r>
      <w:r w:rsidRPr="008138FD">
        <w:rPr>
          <w:rFonts w:asciiTheme="minorHAnsi" w:hAnsiTheme="minorHAnsi"/>
          <w:color w:val="0C0C0C"/>
          <w:sz w:val="24"/>
          <w:szCs w:val="24"/>
        </w:rPr>
        <w:t xml:space="preserve"> Award and/ or Outstanding Service Award, Outstanding Advocate Award and/or </w:t>
      </w:r>
      <w:r w:rsidRPr="00E62909">
        <w:rPr>
          <w:rFonts w:asciiTheme="minorHAnsi" w:hAnsiTheme="minorHAnsi"/>
          <w:color w:val="0C0C0C"/>
          <w:sz w:val="24"/>
          <w:szCs w:val="24"/>
        </w:rPr>
        <w:t>Community</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Partnership</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Award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shall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awarded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annual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Founder's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Day</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Banquet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to</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held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in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February</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March;</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no</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more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than</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3</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awards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shall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be</w:t>
      </w:r>
      <w:r w:rsidRPr="008138FD">
        <w:rPr>
          <w:rFonts w:asciiTheme="minorHAnsi" w:hAnsiTheme="minorHAnsi"/>
          <w:color w:val="0C0C0C"/>
          <w:sz w:val="24"/>
          <w:szCs w:val="24"/>
        </w:rPr>
        <w:t xml:space="preserve"> given. </w:t>
      </w:r>
      <w:r w:rsidRPr="00E62909">
        <w:rPr>
          <w:rFonts w:asciiTheme="minorHAnsi" w:hAnsiTheme="minorHAnsi"/>
          <w:color w:val="0C0C0C"/>
          <w:sz w:val="24"/>
          <w:szCs w:val="24"/>
        </w:rPr>
        <w:t>A</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committee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appointed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by</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President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shall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select</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recipient(s).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Board</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of</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Directors</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shall</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determine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the</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number</w:t>
      </w:r>
      <w:r w:rsidRPr="008138FD">
        <w:rPr>
          <w:rFonts w:asciiTheme="minorHAnsi" w:hAnsiTheme="minorHAnsi"/>
          <w:color w:val="0C0C0C"/>
          <w:sz w:val="24"/>
          <w:szCs w:val="24"/>
        </w:rPr>
        <w:t xml:space="preserve"> </w:t>
      </w:r>
      <w:r w:rsidRPr="00E62909">
        <w:rPr>
          <w:rFonts w:asciiTheme="minorHAnsi" w:hAnsiTheme="minorHAnsi"/>
          <w:color w:val="0C0C0C"/>
          <w:sz w:val="24"/>
          <w:szCs w:val="24"/>
        </w:rPr>
        <w:t>of</w:t>
      </w:r>
      <w:r w:rsidR="00EE2A66">
        <w:rPr>
          <w:rFonts w:asciiTheme="minorHAnsi" w:hAnsiTheme="minorHAnsi"/>
          <w:color w:val="0C0C0C"/>
          <w:sz w:val="24"/>
          <w:szCs w:val="24"/>
        </w:rPr>
        <w:t xml:space="preserve"> </w:t>
      </w:r>
      <w:r w:rsidRPr="00E62909">
        <w:rPr>
          <w:rFonts w:asciiTheme="minorHAnsi" w:hAnsiTheme="minorHAnsi"/>
          <w:color w:val="0C0C0C"/>
          <w:sz w:val="24"/>
          <w:szCs w:val="24"/>
        </w:rPr>
        <w:t>recipients.</w:t>
      </w:r>
    </w:p>
    <w:p w:rsidR="005C155F" w:rsidRDefault="005C155F" w:rsidP="005C155F">
      <w:pPr>
        <w:pStyle w:val="BodyText"/>
        <w:tabs>
          <w:tab w:val="left" w:pos="478"/>
          <w:tab w:val="left" w:pos="540"/>
        </w:tabs>
        <w:spacing w:line="480" w:lineRule="auto"/>
        <w:ind w:left="0"/>
        <w:rPr>
          <w:rFonts w:asciiTheme="minorHAnsi" w:hAnsiTheme="minorHAnsi"/>
          <w:b/>
          <w:color w:val="0C0C0C"/>
          <w:sz w:val="24"/>
          <w:szCs w:val="24"/>
        </w:rPr>
      </w:pPr>
      <w:r w:rsidRPr="005C155F">
        <w:rPr>
          <w:rFonts w:asciiTheme="minorHAnsi" w:hAnsiTheme="minorHAnsi"/>
          <w:b/>
          <w:color w:val="0C0C0C"/>
          <w:sz w:val="24"/>
          <w:szCs w:val="24"/>
        </w:rPr>
        <w:t>MEETINGS</w:t>
      </w:r>
    </w:p>
    <w:p w:rsidR="0000711C" w:rsidRPr="005C155F" w:rsidRDefault="004F30F7" w:rsidP="005C155F">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The first meeting of the CKPTSA Council will be in September. Following meetings will be on the first Monday of each month, October through June. The CKPTSA Council Board will determine any exceptions.</w:t>
      </w:r>
    </w:p>
    <w:p w:rsidR="0000711C" w:rsidRPr="005C155F" w:rsidRDefault="004F30F7" w:rsidP="005C155F">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CKPTSA Council meetings are open to all interested community members, but the privilege of making motions, debating, or voting is limited to the voting body of the council. Each member of the voting body is allowed only one vote. The voting body consists of: Council officers, chairpersons, and one authorized delegate of each local unit.</w:t>
      </w:r>
    </w:p>
    <w:p w:rsidR="0000711C" w:rsidRPr="005C155F" w:rsidRDefault="004F30F7" w:rsidP="005C155F">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 xml:space="preserve">There shall be regular meetings of the council general membership as established by the </w:t>
      </w:r>
      <w:r w:rsidRPr="005C155F">
        <w:rPr>
          <w:rFonts w:asciiTheme="minorHAnsi" w:hAnsiTheme="minorHAnsi"/>
          <w:color w:val="0C0C0C"/>
          <w:sz w:val="24"/>
          <w:szCs w:val="24"/>
        </w:rPr>
        <w:lastRenderedPageBreak/>
        <w:t>council standing rules to conduct business; adopt the budget; approve standing rules; elect nominating committee and delegates. Each member shall be notified of regular meetings ten (10) days prior to the next succeeding regular meeting. Special meetings may be called by the President or a majority of the members of the board of directors by written notice published, personally delivered, or mailed to the members of the council, not less than ten (10) nor more than fifty (50) days before the date of the special meeting, stating the place</w:t>
      </w:r>
      <w:proofErr w:type="gramStart"/>
      <w:r w:rsidRPr="005C155F">
        <w:rPr>
          <w:rFonts w:asciiTheme="minorHAnsi" w:hAnsiTheme="minorHAnsi"/>
          <w:color w:val="0C0C0C"/>
          <w:sz w:val="24"/>
          <w:szCs w:val="24"/>
        </w:rPr>
        <w:t>,  date</w:t>
      </w:r>
      <w:proofErr w:type="gramEnd"/>
      <w:r w:rsidRPr="005C155F">
        <w:rPr>
          <w:rFonts w:asciiTheme="minorHAnsi" w:hAnsiTheme="minorHAnsi"/>
          <w:color w:val="0C0C0C"/>
          <w:sz w:val="24"/>
          <w:szCs w:val="24"/>
        </w:rPr>
        <w:t>, time, and purpose of the special meeting.</w:t>
      </w:r>
    </w:p>
    <w:p w:rsidR="0000711C" w:rsidRPr="005C155F" w:rsidRDefault="004F30F7" w:rsidP="006041B1">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There shall be an annual meeting for the purpose of electing the officers and conducting any other business, which may properly come before the annual meeting. The council President or Secretary shall publish,</w:t>
      </w:r>
      <w:r w:rsidR="005C155F" w:rsidRPr="005C155F">
        <w:rPr>
          <w:rFonts w:asciiTheme="minorHAnsi" w:hAnsiTheme="minorHAnsi"/>
          <w:color w:val="0C0C0C"/>
          <w:sz w:val="24"/>
          <w:szCs w:val="24"/>
        </w:rPr>
        <w:t xml:space="preserve"> </w:t>
      </w:r>
      <w:r w:rsidRPr="005C155F">
        <w:rPr>
          <w:rFonts w:asciiTheme="minorHAnsi" w:hAnsiTheme="minorHAnsi"/>
          <w:color w:val="0C0C0C"/>
          <w:sz w:val="24"/>
          <w:szCs w:val="24"/>
        </w:rPr>
        <w:t>mail, or personally deliver a written notice of the place, date, and time of the annual meeting not less than ten(IO) nor more than fifty(50) days prior to the annual meeting to each member of the council.</w:t>
      </w:r>
    </w:p>
    <w:p w:rsidR="0000711C" w:rsidRPr="005C155F" w:rsidRDefault="004F30F7" w:rsidP="00D71248">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The Standing Rules may be adopted by a majority vote at a general membership at the September or October CKPTSA Council meeting.</w:t>
      </w:r>
      <w:r w:rsidR="005C155F" w:rsidRPr="005C155F">
        <w:rPr>
          <w:rFonts w:asciiTheme="minorHAnsi" w:hAnsiTheme="minorHAnsi"/>
          <w:color w:val="0C0C0C"/>
          <w:sz w:val="24"/>
          <w:szCs w:val="24"/>
        </w:rPr>
        <w:t xml:space="preserve"> </w:t>
      </w:r>
      <w:r w:rsidRPr="005C155F">
        <w:rPr>
          <w:rFonts w:asciiTheme="minorHAnsi" w:hAnsiTheme="minorHAnsi"/>
          <w:color w:val="0C0C0C"/>
          <w:sz w:val="24"/>
          <w:szCs w:val="24"/>
        </w:rPr>
        <w:t>The Standing Rules may be amended at a CKPTSA council meeting by a two-thirds (213) vote, or, if</w:t>
      </w:r>
      <w:r w:rsidR="005C155F" w:rsidRPr="005C155F">
        <w:rPr>
          <w:rFonts w:asciiTheme="minorHAnsi" w:hAnsiTheme="minorHAnsi"/>
          <w:color w:val="0C0C0C"/>
          <w:sz w:val="24"/>
          <w:szCs w:val="24"/>
        </w:rPr>
        <w:t xml:space="preserve"> </w:t>
      </w:r>
      <w:r w:rsidRPr="005C155F">
        <w:rPr>
          <w:rFonts w:asciiTheme="minorHAnsi" w:hAnsiTheme="minorHAnsi"/>
          <w:color w:val="0C0C0C"/>
          <w:sz w:val="24"/>
          <w:szCs w:val="24"/>
        </w:rPr>
        <w:t>previous notice is given, by a majority vote of the general membership.</w:t>
      </w:r>
    </w:p>
    <w:p w:rsidR="0000711C" w:rsidRPr="005C155F" w:rsidRDefault="004F30F7" w:rsidP="005C155F">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 xml:space="preserve">The voting delegates to the annual Washington State PTA Convention shall be determined in the following order: Incoming President, Outgoing President, Incoming Executive VP, (Vice Presidents) Outgoing Executive VP (Vice Presidents), Incoming Secretary, Outgoing Secretary, Incoming Treasurer, Outgoing Treasurer. The board of directors shall determine who shall represent CKPTSA Council voting delegates. CKPTSA Council will fund as many delegates, voting and visiting, as the budget allows. Expenses to be covered include convention registration fees, hotel room cost, parking, mileage (including tolls), and meals. </w:t>
      </w:r>
      <w:r w:rsidRPr="005C155F">
        <w:rPr>
          <w:rFonts w:asciiTheme="minorHAnsi" w:hAnsiTheme="minorHAnsi"/>
          <w:color w:val="0C0C0C"/>
          <w:sz w:val="24"/>
          <w:szCs w:val="24"/>
        </w:rPr>
        <w:lastRenderedPageBreak/>
        <w:t>Detailed breakdown is provided in budget explanations.</w:t>
      </w:r>
    </w:p>
    <w:p w:rsidR="0000711C" w:rsidRPr="005C155F" w:rsidRDefault="004F30F7" w:rsidP="005C155F">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There can be two voting delegates sent to the Washington State Legislative Assembly, and this shall be determined in the following order: Legislative Chairperson, President, Executive Vice President (Vice President), Secretary, Treasurer. The board of directors shall determine who shall represent the CKPTSA council as voting delegates. Expenses to be covered include convention registration fees, hotel room cost, parking, mileage (including tolls), and meals. Detailed breakdown is provided in budget explanations.</w:t>
      </w:r>
    </w:p>
    <w:p w:rsidR="0000711C" w:rsidRPr="005C155F" w:rsidRDefault="004F30F7" w:rsidP="005C155F">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 xml:space="preserve">The monies designated for the Dorothy </w:t>
      </w:r>
      <w:proofErr w:type="spellStart"/>
      <w:r w:rsidR="005C155F">
        <w:rPr>
          <w:rFonts w:asciiTheme="minorHAnsi" w:hAnsiTheme="minorHAnsi"/>
          <w:color w:val="0C0C0C"/>
          <w:sz w:val="24"/>
          <w:szCs w:val="24"/>
        </w:rPr>
        <w:t>Tubbervill</w:t>
      </w:r>
      <w:r w:rsidRPr="005C155F">
        <w:rPr>
          <w:rFonts w:asciiTheme="minorHAnsi" w:hAnsiTheme="minorHAnsi"/>
          <w:color w:val="0C0C0C"/>
          <w:sz w:val="24"/>
          <w:szCs w:val="24"/>
        </w:rPr>
        <w:t>e</w:t>
      </w:r>
      <w:proofErr w:type="spellEnd"/>
      <w:r w:rsidRPr="005C155F">
        <w:rPr>
          <w:rFonts w:asciiTheme="minorHAnsi" w:hAnsiTheme="minorHAnsi"/>
          <w:color w:val="0C0C0C"/>
          <w:sz w:val="24"/>
          <w:szCs w:val="24"/>
        </w:rPr>
        <w:t xml:space="preserve"> Memorial Scholarship (certificates of deposit and savings account) are to be used solely for the purpose of yearly Central Kitsap School District graduating seniors scholarship.</w:t>
      </w:r>
    </w:p>
    <w:p w:rsidR="0000711C" w:rsidRPr="005C155F" w:rsidRDefault="004F30F7" w:rsidP="005C155F">
      <w:pPr>
        <w:pStyle w:val="BodyText"/>
        <w:numPr>
          <w:ilvl w:val="0"/>
          <w:numId w:val="7"/>
        </w:numPr>
        <w:tabs>
          <w:tab w:val="left" w:pos="497"/>
          <w:tab w:val="left" w:pos="540"/>
        </w:tabs>
        <w:spacing w:line="480" w:lineRule="auto"/>
        <w:ind w:left="450" w:hanging="450"/>
        <w:rPr>
          <w:rFonts w:asciiTheme="minorHAnsi" w:hAnsiTheme="minorHAnsi"/>
          <w:color w:val="0C0C0C"/>
          <w:sz w:val="24"/>
          <w:szCs w:val="24"/>
        </w:rPr>
      </w:pPr>
      <w:r w:rsidRPr="005C155F">
        <w:rPr>
          <w:rFonts w:asciiTheme="minorHAnsi" w:hAnsiTheme="minorHAnsi"/>
          <w:color w:val="0C0C0C"/>
          <w:sz w:val="24"/>
          <w:szCs w:val="24"/>
        </w:rPr>
        <w:t>Throughout the year potential conflicts of interest will be disclosed.</w:t>
      </w:r>
    </w:p>
    <w:sectPr w:rsidR="0000711C" w:rsidRPr="005C155F" w:rsidSect="005C155F">
      <w:headerReference w:type="default" r:id="rId7"/>
      <w:footerReference w:type="default" r:id="rId8"/>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86" w:rsidRDefault="001C7186" w:rsidP="004F30F7">
      <w:r>
        <w:separator/>
      </w:r>
    </w:p>
  </w:endnote>
  <w:endnote w:type="continuationSeparator" w:id="0">
    <w:p w:rsidR="001C7186" w:rsidRDefault="001C7186" w:rsidP="004F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51019"/>
      <w:docPartObj>
        <w:docPartGallery w:val="Page Numbers (Bottom of Page)"/>
        <w:docPartUnique/>
      </w:docPartObj>
    </w:sdtPr>
    <w:sdtEndPr>
      <w:rPr>
        <w:noProof/>
      </w:rPr>
    </w:sdtEndPr>
    <w:sdtContent>
      <w:p w:rsidR="004F30F7" w:rsidRDefault="004F30F7">
        <w:pPr>
          <w:pStyle w:val="Footer"/>
          <w:jc w:val="center"/>
        </w:pPr>
        <w:r>
          <w:fldChar w:fldCharType="begin"/>
        </w:r>
        <w:r>
          <w:instrText xml:space="preserve"> PAGE   \* MERGEFORMAT </w:instrText>
        </w:r>
        <w:r>
          <w:fldChar w:fldCharType="separate"/>
        </w:r>
        <w:r w:rsidR="005C155F">
          <w:rPr>
            <w:noProof/>
          </w:rPr>
          <w:t>6</w:t>
        </w:r>
        <w:r>
          <w:rPr>
            <w:noProof/>
          </w:rPr>
          <w:fldChar w:fldCharType="end"/>
        </w:r>
      </w:p>
    </w:sdtContent>
  </w:sdt>
  <w:p w:rsidR="004F30F7" w:rsidRDefault="004F3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86" w:rsidRDefault="001C7186" w:rsidP="004F30F7">
      <w:r>
        <w:separator/>
      </w:r>
    </w:p>
  </w:footnote>
  <w:footnote w:type="continuationSeparator" w:id="0">
    <w:p w:rsidR="001C7186" w:rsidRDefault="001C7186" w:rsidP="004F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F7" w:rsidRPr="00E62909" w:rsidRDefault="004F30F7" w:rsidP="004F30F7">
    <w:pPr>
      <w:ind w:left="2046" w:right="2394"/>
      <w:jc w:val="center"/>
      <w:rPr>
        <w:b/>
        <w:color w:val="0C0C0C"/>
        <w:spacing w:val="10"/>
        <w:sz w:val="26"/>
      </w:rPr>
    </w:pPr>
    <w:r w:rsidRPr="00E62909">
      <w:rPr>
        <w:b/>
        <w:color w:val="0C0C0C"/>
        <w:sz w:val="26"/>
      </w:rPr>
      <w:t>Standing</w:t>
    </w:r>
    <w:r w:rsidRPr="00E62909">
      <w:rPr>
        <w:b/>
        <w:color w:val="0C0C0C"/>
        <w:spacing w:val="2"/>
        <w:sz w:val="26"/>
      </w:rPr>
      <w:t xml:space="preserve"> </w:t>
    </w:r>
    <w:r w:rsidRPr="00E62909">
      <w:rPr>
        <w:b/>
        <w:color w:val="0C0C0C"/>
        <w:sz w:val="26"/>
      </w:rPr>
      <w:t>Rules</w:t>
    </w:r>
    <w:r w:rsidRPr="00E62909">
      <w:rPr>
        <w:b/>
        <w:color w:val="0C0C0C"/>
        <w:spacing w:val="10"/>
        <w:sz w:val="26"/>
      </w:rPr>
      <w:t xml:space="preserve"> </w:t>
    </w:r>
  </w:p>
  <w:p w:rsidR="004F30F7" w:rsidRPr="00E62909" w:rsidRDefault="004F30F7" w:rsidP="004F30F7">
    <w:pPr>
      <w:ind w:left="2046" w:right="2394"/>
      <w:jc w:val="center"/>
      <w:rPr>
        <w:b/>
        <w:color w:val="0C0C0C"/>
        <w:spacing w:val="33"/>
        <w:sz w:val="26"/>
      </w:rPr>
    </w:pPr>
    <w:r>
      <w:rPr>
        <w:b/>
        <w:color w:val="0C0C0C"/>
        <w:sz w:val="26"/>
      </w:rPr>
      <w:t xml:space="preserve">Central Kitsap </w:t>
    </w:r>
    <w:r w:rsidRPr="00E62909">
      <w:rPr>
        <w:b/>
        <w:color w:val="0C0C0C"/>
        <w:sz w:val="26"/>
      </w:rPr>
      <w:t>PTSA</w:t>
    </w:r>
    <w:r w:rsidRPr="00E62909">
      <w:rPr>
        <w:b/>
        <w:color w:val="0C0C0C"/>
        <w:spacing w:val="14"/>
        <w:sz w:val="26"/>
      </w:rPr>
      <w:t xml:space="preserve"> </w:t>
    </w:r>
    <w:r w:rsidRPr="00E62909">
      <w:rPr>
        <w:b/>
        <w:color w:val="0C0C0C"/>
        <w:sz w:val="26"/>
      </w:rPr>
      <w:t>Council</w:t>
    </w:r>
    <w:r w:rsidRPr="00E62909">
      <w:rPr>
        <w:b/>
        <w:color w:val="0C0C0C"/>
        <w:spacing w:val="33"/>
        <w:sz w:val="26"/>
      </w:rPr>
      <w:t xml:space="preserve"> </w:t>
    </w:r>
    <w:r>
      <w:rPr>
        <w:b/>
        <w:color w:val="0C0C0C"/>
        <w:spacing w:val="33"/>
        <w:sz w:val="26"/>
      </w:rPr>
      <w:t>1.3</w:t>
    </w:r>
  </w:p>
  <w:p w:rsidR="004F30F7" w:rsidRPr="00E62909" w:rsidRDefault="004F30F7" w:rsidP="004F30F7">
    <w:pPr>
      <w:ind w:left="2046" w:right="2394"/>
      <w:jc w:val="center"/>
      <w:rPr>
        <w:rFonts w:eastAsia="Arial" w:cs="Arial"/>
        <w:b/>
        <w:sz w:val="24"/>
        <w:szCs w:val="24"/>
      </w:rPr>
    </w:pPr>
    <w:r w:rsidRPr="00E62909">
      <w:rPr>
        <w:b/>
        <w:color w:val="0C0C0C"/>
        <w:spacing w:val="10"/>
        <w:sz w:val="26"/>
      </w:rPr>
      <w:t>2015-2016</w:t>
    </w:r>
  </w:p>
  <w:p w:rsidR="004F30F7" w:rsidRDefault="004F3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E20"/>
    <w:multiLevelType w:val="multilevel"/>
    <w:tmpl w:val="6E761F4A"/>
    <w:lvl w:ilvl="0">
      <w:start w:val="1"/>
      <w:numFmt w:val="upperLetter"/>
      <w:lvlText w:val="%1."/>
      <w:lvlJc w:val="left"/>
      <w:pPr>
        <w:ind w:left="1265" w:hanging="360"/>
      </w:pPr>
    </w:lvl>
    <w:lvl w:ilvl="1">
      <w:start w:val="1"/>
      <w:numFmt w:val="lowerLetter"/>
      <w:lvlText w:val="%2)"/>
      <w:lvlJc w:val="left"/>
      <w:pPr>
        <w:ind w:left="1625" w:hanging="360"/>
      </w:pPr>
    </w:lvl>
    <w:lvl w:ilvl="2">
      <w:start w:val="1"/>
      <w:numFmt w:val="lowerRoman"/>
      <w:lvlText w:val="%3)"/>
      <w:lvlJc w:val="left"/>
      <w:pPr>
        <w:ind w:left="1985" w:hanging="360"/>
      </w:pPr>
    </w:lvl>
    <w:lvl w:ilvl="3">
      <w:start w:val="1"/>
      <w:numFmt w:val="decimal"/>
      <w:lvlText w:val="(%4)"/>
      <w:lvlJc w:val="left"/>
      <w:pPr>
        <w:ind w:left="2345" w:hanging="360"/>
      </w:pPr>
    </w:lvl>
    <w:lvl w:ilvl="4">
      <w:start w:val="1"/>
      <w:numFmt w:val="lowerLetter"/>
      <w:lvlText w:val="(%5)"/>
      <w:lvlJc w:val="left"/>
      <w:pPr>
        <w:ind w:left="2705" w:hanging="360"/>
      </w:pPr>
    </w:lvl>
    <w:lvl w:ilvl="5">
      <w:start w:val="1"/>
      <w:numFmt w:val="lowerRoman"/>
      <w:lvlText w:val="(%6)"/>
      <w:lvlJc w:val="left"/>
      <w:pPr>
        <w:ind w:left="3065" w:hanging="360"/>
      </w:pPr>
    </w:lvl>
    <w:lvl w:ilvl="6">
      <w:start w:val="1"/>
      <w:numFmt w:val="decimal"/>
      <w:lvlText w:val="%7."/>
      <w:lvlJc w:val="left"/>
      <w:pPr>
        <w:ind w:left="3425" w:hanging="360"/>
      </w:pPr>
    </w:lvl>
    <w:lvl w:ilvl="7">
      <w:start w:val="1"/>
      <w:numFmt w:val="lowerLetter"/>
      <w:lvlText w:val="%8."/>
      <w:lvlJc w:val="left"/>
      <w:pPr>
        <w:ind w:left="3785" w:hanging="360"/>
      </w:pPr>
    </w:lvl>
    <w:lvl w:ilvl="8">
      <w:start w:val="1"/>
      <w:numFmt w:val="lowerRoman"/>
      <w:lvlText w:val="%9."/>
      <w:lvlJc w:val="left"/>
      <w:pPr>
        <w:ind w:left="4145" w:hanging="360"/>
      </w:pPr>
    </w:lvl>
  </w:abstractNum>
  <w:abstractNum w:abstractNumId="1" w15:restartNumberingAfterBreak="0">
    <w:nsid w:val="07684DA6"/>
    <w:multiLevelType w:val="hybridMultilevel"/>
    <w:tmpl w:val="399C6120"/>
    <w:lvl w:ilvl="0" w:tplc="7E18BE68">
      <w:start w:val="10"/>
      <w:numFmt w:val="decimal"/>
      <w:lvlText w:val="%1."/>
      <w:lvlJc w:val="left"/>
      <w:pPr>
        <w:ind w:left="482" w:hanging="340"/>
      </w:pPr>
      <w:rPr>
        <w:rFonts w:ascii="Times New Roman" w:eastAsia="Times New Roman" w:hAnsi="Times New Roman" w:hint="default"/>
        <w:color w:val="0C0C0C"/>
        <w:w w:val="105"/>
        <w:sz w:val="19"/>
        <w:szCs w:val="19"/>
      </w:rPr>
    </w:lvl>
    <w:lvl w:ilvl="1" w:tplc="321CA38A">
      <w:start w:val="1"/>
      <w:numFmt w:val="upperLetter"/>
      <w:lvlText w:val="%2."/>
      <w:lvlJc w:val="left"/>
      <w:pPr>
        <w:ind w:left="1449" w:hanging="240"/>
      </w:pPr>
      <w:rPr>
        <w:rFonts w:ascii="Times New Roman" w:eastAsia="Times New Roman" w:hAnsi="Times New Roman" w:hint="default"/>
        <w:color w:val="0C0C0C"/>
        <w:w w:val="92"/>
        <w:sz w:val="21"/>
        <w:szCs w:val="21"/>
      </w:rPr>
    </w:lvl>
    <w:lvl w:ilvl="2" w:tplc="691CACD4">
      <w:start w:val="1"/>
      <w:numFmt w:val="bullet"/>
      <w:lvlText w:val="•"/>
      <w:lvlJc w:val="left"/>
      <w:pPr>
        <w:ind w:left="2330" w:hanging="240"/>
      </w:pPr>
      <w:rPr>
        <w:rFonts w:hint="default"/>
      </w:rPr>
    </w:lvl>
    <w:lvl w:ilvl="3" w:tplc="B4FE2AF0">
      <w:start w:val="1"/>
      <w:numFmt w:val="bullet"/>
      <w:lvlText w:val="•"/>
      <w:lvlJc w:val="left"/>
      <w:pPr>
        <w:ind w:left="3211" w:hanging="240"/>
      </w:pPr>
      <w:rPr>
        <w:rFonts w:hint="default"/>
      </w:rPr>
    </w:lvl>
    <w:lvl w:ilvl="4" w:tplc="7F9E414E">
      <w:start w:val="1"/>
      <w:numFmt w:val="bullet"/>
      <w:lvlText w:val="•"/>
      <w:lvlJc w:val="left"/>
      <w:pPr>
        <w:ind w:left="4093" w:hanging="240"/>
      </w:pPr>
      <w:rPr>
        <w:rFonts w:hint="default"/>
      </w:rPr>
    </w:lvl>
    <w:lvl w:ilvl="5" w:tplc="D6A641AA">
      <w:start w:val="1"/>
      <w:numFmt w:val="bullet"/>
      <w:lvlText w:val="•"/>
      <w:lvlJc w:val="left"/>
      <w:pPr>
        <w:ind w:left="4974" w:hanging="240"/>
      </w:pPr>
      <w:rPr>
        <w:rFonts w:hint="default"/>
      </w:rPr>
    </w:lvl>
    <w:lvl w:ilvl="6" w:tplc="6FAED88E">
      <w:start w:val="1"/>
      <w:numFmt w:val="bullet"/>
      <w:lvlText w:val="•"/>
      <w:lvlJc w:val="left"/>
      <w:pPr>
        <w:ind w:left="5855" w:hanging="240"/>
      </w:pPr>
      <w:rPr>
        <w:rFonts w:hint="default"/>
      </w:rPr>
    </w:lvl>
    <w:lvl w:ilvl="7" w:tplc="42228B0E">
      <w:start w:val="1"/>
      <w:numFmt w:val="bullet"/>
      <w:lvlText w:val="•"/>
      <w:lvlJc w:val="left"/>
      <w:pPr>
        <w:ind w:left="6736" w:hanging="240"/>
      </w:pPr>
      <w:rPr>
        <w:rFonts w:hint="default"/>
      </w:rPr>
    </w:lvl>
    <w:lvl w:ilvl="8" w:tplc="41500306">
      <w:start w:val="1"/>
      <w:numFmt w:val="bullet"/>
      <w:lvlText w:val="•"/>
      <w:lvlJc w:val="left"/>
      <w:pPr>
        <w:ind w:left="7617" w:hanging="240"/>
      </w:pPr>
      <w:rPr>
        <w:rFonts w:hint="default"/>
      </w:rPr>
    </w:lvl>
  </w:abstractNum>
  <w:abstractNum w:abstractNumId="2" w15:restartNumberingAfterBreak="0">
    <w:nsid w:val="180A7B74"/>
    <w:multiLevelType w:val="hybridMultilevel"/>
    <w:tmpl w:val="DD4438C6"/>
    <w:lvl w:ilvl="0" w:tplc="665897D8">
      <w:start w:val="2"/>
      <w:numFmt w:val="decimal"/>
      <w:lvlText w:val="%1."/>
      <w:lvlJc w:val="left"/>
      <w:pPr>
        <w:ind w:left="515" w:hanging="360"/>
      </w:pPr>
      <w:rPr>
        <w:rFonts w:ascii="Times New Roman" w:eastAsia="Times New Roman" w:hAnsi="Times New Roman" w:hint="default"/>
        <w:color w:val="0C0C0C"/>
        <w:spacing w:val="3"/>
        <w:w w:val="102"/>
        <w:sz w:val="21"/>
        <w:szCs w:val="21"/>
      </w:rPr>
    </w:lvl>
    <w:lvl w:ilvl="1" w:tplc="DFC628A2">
      <w:start w:val="1"/>
      <w:numFmt w:val="bullet"/>
      <w:lvlText w:val="•"/>
      <w:lvlJc w:val="left"/>
      <w:pPr>
        <w:ind w:left="1402" w:hanging="360"/>
      </w:pPr>
      <w:rPr>
        <w:rFonts w:hint="default"/>
      </w:rPr>
    </w:lvl>
    <w:lvl w:ilvl="2" w:tplc="32C878EE">
      <w:start w:val="1"/>
      <w:numFmt w:val="bullet"/>
      <w:lvlText w:val="•"/>
      <w:lvlJc w:val="left"/>
      <w:pPr>
        <w:ind w:left="2288" w:hanging="360"/>
      </w:pPr>
      <w:rPr>
        <w:rFonts w:hint="default"/>
      </w:rPr>
    </w:lvl>
    <w:lvl w:ilvl="3" w:tplc="D4A8DB88">
      <w:start w:val="1"/>
      <w:numFmt w:val="bullet"/>
      <w:lvlText w:val="•"/>
      <w:lvlJc w:val="left"/>
      <w:pPr>
        <w:ind w:left="3175" w:hanging="360"/>
      </w:pPr>
      <w:rPr>
        <w:rFonts w:hint="default"/>
      </w:rPr>
    </w:lvl>
    <w:lvl w:ilvl="4" w:tplc="A9CEE7A2">
      <w:start w:val="1"/>
      <w:numFmt w:val="bullet"/>
      <w:lvlText w:val="•"/>
      <w:lvlJc w:val="left"/>
      <w:pPr>
        <w:ind w:left="4061" w:hanging="360"/>
      </w:pPr>
      <w:rPr>
        <w:rFonts w:hint="default"/>
      </w:rPr>
    </w:lvl>
    <w:lvl w:ilvl="5" w:tplc="E04089E6">
      <w:start w:val="1"/>
      <w:numFmt w:val="bullet"/>
      <w:lvlText w:val="•"/>
      <w:lvlJc w:val="left"/>
      <w:pPr>
        <w:ind w:left="4947" w:hanging="360"/>
      </w:pPr>
      <w:rPr>
        <w:rFonts w:hint="default"/>
      </w:rPr>
    </w:lvl>
    <w:lvl w:ilvl="6" w:tplc="D4E4EC26">
      <w:start w:val="1"/>
      <w:numFmt w:val="bullet"/>
      <w:lvlText w:val="•"/>
      <w:lvlJc w:val="left"/>
      <w:pPr>
        <w:ind w:left="5834" w:hanging="360"/>
      </w:pPr>
      <w:rPr>
        <w:rFonts w:hint="default"/>
      </w:rPr>
    </w:lvl>
    <w:lvl w:ilvl="7" w:tplc="361E735C">
      <w:start w:val="1"/>
      <w:numFmt w:val="bullet"/>
      <w:lvlText w:val="•"/>
      <w:lvlJc w:val="left"/>
      <w:pPr>
        <w:ind w:left="6720" w:hanging="360"/>
      </w:pPr>
      <w:rPr>
        <w:rFonts w:hint="default"/>
      </w:rPr>
    </w:lvl>
    <w:lvl w:ilvl="8" w:tplc="F710D932">
      <w:start w:val="1"/>
      <w:numFmt w:val="bullet"/>
      <w:lvlText w:val="•"/>
      <w:lvlJc w:val="left"/>
      <w:pPr>
        <w:ind w:left="7607" w:hanging="360"/>
      </w:pPr>
      <w:rPr>
        <w:rFonts w:hint="default"/>
      </w:rPr>
    </w:lvl>
  </w:abstractNum>
  <w:abstractNum w:abstractNumId="3" w15:restartNumberingAfterBreak="0">
    <w:nsid w:val="2FC308F4"/>
    <w:multiLevelType w:val="hybridMultilevel"/>
    <w:tmpl w:val="6BF4DA5E"/>
    <w:lvl w:ilvl="0" w:tplc="F594E640">
      <w:start w:val="7"/>
      <w:numFmt w:val="decimal"/>
      <w:lvlText w:val="%1."/>
      <w:lvlJc w:val="left"/>
      <w:pPr>
        <w:ind w:left="506" w:hanging="360"/>
      </w:pPr>
      <w:rPr>
        <w:rFonts w:ascii="Times New Roman" w:eastAsia="Times New Roman" w:hAnsi="Times New Roman" w:hint="default"/>
        <w:color w:val="0C0C0C"/>
        <w:w w:val="97"/>
        <w:sz w:val="21"/>
        <w:szCs w:val="21"/>
      </w:rPr>
    </w:lvl>
    <w:lvl w:ilvl="1" w:tplc="DFAA206E">
      <w:start w:val="1"/>
      <w:numFmt w:val="bullet"/>
      <w:lvlText w:val="•"/>
      <w:lvlJc w:val="left"/>
      <w:pPr>
        <w:ind w:left="1393" w:hanging="360"/>
      </w:pPr>
      <w:rPr>
        <w:rFonts w:hint="default"/>
      </w:rPr>
    </w:lvl>
    <w:lvl w:ilvl="2" w:tplc="60C2847E">
      <w:start w:val="1"/>
      <w:numFmt w:val="bullet"/>
      <w:lvlText w:val="•"/>
      <w:lvlJc w:val="left"/>
      <w:pPr>
        <w:ind w:left="2280" w:hanging="360"/>
      </w:pPr>
      <w:rPr>
        <w:rFonts w:hint="default"/>
      </w:rPr>
    </w:lvl>
    <w:lvl w:ilvl="3" w:tplc="7AF45E1A">
      <w:start w:val="1"/>
      <w:numFmt w:val="bullet"/>
      <w:lvlText w:val="•"/>
      <w:lvlJc w:val="left"/>
      <w:pPr>
        <w:ind w:left="3168" w:hanging="360"/>
      </w:pPr>
      <w:rPr>
        <w:rFonts w:hint="default"/>
      </w:rPr>
    </w:lvl>
    <w:lvl w:ilvl="4" w:tplc="9604A9B4">
      <w:start w:val="1"/>
      <w:numFmt w:val="bullet"/>
      <w:lvlText w:val="•"/>
      <w:lvlJc w:val="left"/>
      <w:pPr>
        <w:ind w:left="4055" w:hanging="360"/>
      </w:pPr>
      <w:rPr>
        <w:rFonts w:hint="default"/>
      </w:rPr>
    </w:lvl>
    <w:lvl w:ilvl="5" w:tplc="E73A32FA">
      <w:start w:val="1"/>
      <w:numFmt w:val="bullet"/>
      <w:lvlText w:val="•"/>
      <w:lvlJc w:val="left"/>
      <w:pPr>
        <w:ind w:left="4943" w:hanging="360"/>
      </w:pPr>
      <w:rPr>
        <w:rFonts w:hint="default"/>
      </w:rPr>
    </w:lvl>
    <w:lvl w:ilvl="6" w:tplc="1B90CA2E">
      <w:start w:val="1"/>
      <w:numFmt w:val="bullet"/>
      <w:lvlText w:val="•"/>
      <w:lvlJc w:val="left"/>
      <w:pPr>
        <w:ind w:left="5830" w:hanging="360"/>
      </w:pPr>
      <w:rPr>
        <w:rFonts w:hint="default"/>
      </w:rPr>
    </w:lvl>
    <w:lvl w:ilvl="7" w:tplc="E9D0832C">
      <w:start w:val="1"/>
      <w:numFmt w:val="bullet"/>
      <w:lvlText w:val="•"/>
      <w:lvlJc w:val="left"/>
      <w:pPr>
        <w:ind w:left="6717" w:hanging="360"/>
      </w:pPr>
      <w:rPr>
        <w:rFonts w:hint="default"/>
      </w:rPr>
    </w:lvl>
    <w:lvl w:ilvl="8" w:tplc="AFE6BCBC">
      <w:start w:val="1"/>
      <w:numFmt w:val="bullet"/>
      <w:lvlText w:val="•"/>
      <w:lvlJc w:val="left"/>
      <w:pPr>
        <w:ind w:left="7605" w:hanging="360"/>
      </w:pPr>
      <w:rPr>
        <w:rFonts w:hint="default"/>
      </w:rPr>
    </w:lvl>
  </w:abstractNum>
  <w:abstractNum w:abstractNumId="4" w15:restartNumberingAfterBreak="0">
    <w:nsid w:val="35A6531B"/>
    <w:multiLevelType w:val="hybridMultilevel"/>
    <w:tmpl w:val="69B6F078"/>
    <w:lvl w:ilvl="0" w:tplc="392A4C0A">
      <w:start w:val="13"/>
      <w:numFmt w:val="decimal"/>
      <w:lvlText w:val="%1."/>
      <w:lvlJc w:val="left"/>
      <w:pPr>
        <w:ind w:left="477" w:hanging="345"/>
      </w:pPr>
      <w:rPr>
        <w:rFonts w:ascii="Times New Roman" w:eastAsia="Times New Roman" w:hAnsi="Times New Roman" w:hint="default"/>
        <w:color w:val="0C0C0C"/>
        <w:spacing w:val="-45"/>
        <w:w w:val="120"/>
        <w:sz w:val="21"/>
        <w:szCs w:val="21"/>
      </w:rPr>
    </w:lvl>
    <w:lvl w:ilvl="1" w:tplc="A3EAB7CE">
      <w:start w:val="1"/>
      <w:numFmt w:val="bullet"/>
      <w:lvlText w:val="•"/>
      <w:lvlJc w:val="left"/>
      <w:pPr>
        <w:ind w:left="1367" w:hanging="345"/>
      </w:pPr>
      <w:rPr>
        <w:rFonts w:hint="default"/>
      </w:rPr>
    </w:lvl>
    <w:lvl w:ilvl="2" w:tplc="F536AD66">
      <w:start w:val="1"/>
      <w:numFmt w:val="bullet"/>
      <w:lvlText w:val="•"/>
      <w:lvlJc w:val="left"/>
      <w:pPr>
        <w:ind w:left="2257" w:hanging="345"/>
      </w:pPr>
      <w:rPr>
        <w:rFonts w:hint="default"/>
      </w:rPr>
    </w:lvl>
    <w:lvl w:ilvl="3" w:tplc="9DA2C642">
      <w:start w:val="1"/>
      <w:numFmt w:val="bullet"/>
      <w:lvlText w:val="•"/>
      <w:lvlJc w:val="left"/>
      <w:pPr>
        <w:ind w:left="3148" w:hanging="345"/>
      </w:pPr>
      <w:rPr>
        <w:rFonts w:hint="default"/>
      </w:rPr>
    </w:lvl>
    <w:lvl w:ilvl="4" w:tplc="4C585172">
      <w:start w:val="1"/>
      <w:numFmt w:val="bullet"/>
      <w:lvlText w:val="•"/>
      <w:lvlJc w:val="left"/>
      <w:pPr>
        <w:ind w:left="4038" w:hanging="345"/>
      </w:pPr>
      <w:rPr>
        <w:rFonts w:hint="default"/>
      </w:rPr>
    </w:lvl>
    <w:lvl w:ilvl="5" w:tplc="F8323AF4">
      <w:start w:val="1"/>
      <w:numFmt w:val="bullet"/>
      <w:lvlText w:val="•"/>
      <w:lvlJc w:val="left"/>
      <w:pPr>
        <w:ind w:left="4928" w:hanging="345"/>
      </w:pPr>
      <w:rPr>
        <w:rFonts w:hint="default"/>
      </w:rPr>
    </w:lvl>
    <w:lvl w:ilvl="6" w:tplc="282473C8">
      <w:start w:val="1"/>
      <w:numFmt w:val="bullet"/>
      <w:lvlText w:val="•"/>
      <w:lvlJc w:val="left"/>
      <w:pPr>
        <w:ind w:left="5819" w:hanging="345"/>
      </w:pPr>
      <w:rPr>
        <w:rFonts w:hint="default"/>
      </w:rPr>
    </w:lvl>
    <w:lvl w:ilvl="7" w:tplc="1CD43B76">
      <w:start w:val="1"/>
      <w:numFmt w:val="bullet"/>
      <w:lvlText w:val="•"/>
      <w:lvlJc w:val="left"/>
      <w:pPr>
        <w:ind w:left="6709" w:hanging="345"/>
      </w:pPr>
      <w:rPr>
        <w:rFonts w:hint="default"/>
      </w:rPr>
    </w:lvl>
    <w:lvl w:ilvl="8" w:tplc="B038F770">
      <w:start w:val="1"/>
      <w:numFmt w:val="bullet"/>
      <w:lvlText w:val="•"/>
      <w:lvlJc w:val="left"/>
      <w:pPr>
        <w:ind w:left="7599" w:hanging="345"/>
      </w:pPr>
      <w:rPr>
        <w:rFonts w:hint="default"/>
      </w:rPr>
    </w:lvl>
  </w:abstractNum>
  <w:abstractNum w:abstractNumId="5" w15:restartNumberingAfterBreak="0">
    <w:nsid w:val="382A5E44"/>
    <w:multiLevelType w:val="multilevel"/>
    <w:tmpl w:val="0409001D"/>
    <w:lvl w:ilvl="0">
      <w:start w:val="1"/>
      <w:numFmt w:val="decimal"/>
      <w:lvlText w:val="%1)"/>
      <w:lvlJc w:val="left"/>
      <w:pPr>
        <w:ind w:left="1265" w:hanging="360"/>
      </w:pPr>
    </w:lvl>
    <w:lvl w:ilvl="1">
      <w:start w:val="1"/>
      <w:numFmt w:val="lowerLetter"/>
      <w:lvlText w:val="%2)"/>
      <w:lvlJc w:val="left"/>
      <w:pPr>
        <w:ind w:left="1625" w:hanging="360"/>
      </w:pPr>
    </w:lvl>
    <w:lvl w:ilvl="2">
      <w:start w:val="1"/>
      <w:numFmt w:val="lowerRoman"/>
      <w:lvlText w:val="%3)"/>
      <w:lvlJc w:val="left"/>
      <w:pPr>
        <w:ind w:left="1985" w:hanging="360"/>
      </w:pPr>
    </w:lvl>
    <w:lvl w:ilvl="3">
      <w:start w:val="1"/>
      <w:numFmt w:val="decimal"/>
      <w:lvlText w:val="(%4)"/>
      <w:lvlJc w:val="left"/>
      <w:pPr>
        <w:ind w:left="2345" w:hanging="360"/>
      </w:pPr>
    </w:lvl>
    <w:lvl w:ilvl="4">
      <w:start w:val="1"/>
      <w:numFmt w:val="lowerLetter"/>
      <w:lvlText w:val="(%5)"/>
      <w:lvlJc w:val="left"/>
      <w:pPr>
        <w:ind w:left="2705" w:hanging="360"/>
      </w:pPr>
    </w:lvl>
    <w:lvl w:ilvl="5">
      <w:start w:val="1"/>
      <w:numFmt w:val="lowerRoman"/>
      <w:lvlText w:val="(%6)"/>
      <w:lvlJc w:val="left"/>
      <w:pPr>
        <w:ind w:left="3065" w:hanging="360"/>
      </w:pPr>
    </w:lvl>
    <w:lvl w:ilvl="6">
      <w:start w:val="1"/>
      <w:numFmt w:val="decimal"/>
      <w:lvlText w:val="%7."/>
      <w:lvlJc w:val="left"/>
      <w:pPr>
        <w:ind w:left="3425" w:hanging="360"/>
      </w:pPr>
    </w:lvl>
    <w:lvl w:ilvl="7">
      <w:start w:val="1"/>
      <w:numFmt w:val="lowerLetter"/>
      <w:lvlText w:val="%8."/>
      <w:lvlJc w:val="left"/>
      <w:pPr>
        <w:ind w:left="3785" w:hanging="360"/>
      </w:pPr>
    </w:lvl>
    <w:lvl w:ilvl="8">
      <w:start w:val="1"/>
      <w:numFmt w:val="lowerRoman"/>
      <w:lvlText w:val="%9."/>
      <w:lvlJc w:val="left"/>
      <w:pPr>
        <w:ind w:left="4145" w:hanging="360"/>
      </w:pPr>
    </w:lvl>
  </w:abstractNum>
  <w:abstractNum w:abstractNumId="6" w15:restartNumberingAfterBreak="0">
    <w:nsid w:val="41E36DF3"/>
    <w:multiLevelType w:val="hybridMultilevel"/>
    <w:tmpl w:val="258CB84C"/>
    <w:lvl w:ilvl="0" w:tplc="0409000F">
      <w:start w:val="1"/>
      <w:numFmt w:val="decimal"/>
      <w:lvlText w:val="%1."/>
      <w:lvlJc w:val="left"/>
      <w:pPr>
        <w:ind w:left="905" w:hanging="720"/>
      </w:pPr>
      <w:rPr>
        <w:rFonts w:hint="default"/>
        <w:w w:val="120"/>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7" w15:restartNumberingAfterBreak="0">
    <w:nsid w:val="56067F40"/>
    <w:multiLevelType w:val="hybridMultilevel"/>
    <w:tmpl w:val="275C4E82"/>
    <w:lvl w:ilvl="0" w:tplc="54CA20EC">
      <w:start w:val="18"/>
      <w:numFmt w:val="decimal"/>
      <w:lvlText w:val="%1."/>
      <w:lvlJc w:val="left"/>
      <w:pPr>
        <w:ind w:left="463" w:hanging="393"/>
      </w:pPr>
      <w:rPr>
        <w:rFonts w:ascii="Times New Roman" w:eastAsia="Times New Roman" w:hAnsi="Times New Roman" w:hint="default"/>
        <w:color w:val="0C0C0C"/>
        <w:spacing w:val="-35"/>
        <w:w w:val="120"/>
        <w:sz w:val="21"/>
        <w:szCs w:val="21"/>
      </w:rPr>
    </w:lvl>
    <w:lvl w:ilvl="1" w:tplc="6CC2EA04">
      <w:start w:val="1"/>
      <w:numFmt w:val="bullet"/>
      <w:lvlText w:val="•"/>
      <w:lvlJc w:val="left"/>
      <w:pPr>
        <w:ind w:left="1354" w:hanging="393"/>
      </w:pPr>
      <w:rPr>
        <w:rFonts w:hint="default"/>
      </w:rPr>
    </w:lvl>
    <w:lvl w:ilvl="2" w:tplc="4C9C5AC6">
      <w:start w:val="1"/>
      <w:numFmt w:val="bullet"/>
      <w:lvlText w:val="•"/>
      <w:lvlJc w:val="left"/>
      <w:pPr>
        <w:ind w:left="2246" w:hanging="393"/>
      </w:pPr>
      <w:rPr>
        <w:rFonts w:hint="default"/>
      </w:rPr>
    </w:lvl>
    <w:lvl w:ilvl="3" w:tplc="EF0AD31C">
      <w:start w:val="1"/>
      <w:numFmt w:val="bullet"/>
      <w:lvlText w:val="•"/>
      <w:lvlJc w:val="left"/>
      <w:pPr>
        <w:ind w:left="3138" w:hanging="393"/>
      </w:pPr>
      <w:rPr>
        <w:rFonts w:hint="default"/>
      </w:rPr>
    </w:lvl>
    <w:lvl w:ilvl="4" w:tplc="57CA5084">
      <w:start w:val="1"/>
      <w:numFmt w:val="bullet"/>
      <w:lvlText w:val="•"/>
      <w:lvlJc w:val="left"/>
      <w:pPr>
        <w:ind w:left="4029" w:hanging="393"/>
      </w:pPr>
      <w:rPr>
        <w:rFonts w:hint="default"/>
      </w:rPr>
    </w:lvl>
    <w:lvl w:ilvl="5" w:tplc="2A5A2748">
      <w:start w:val="1"/>
      <w:numFmt w:val="bullet"/>
      <w:lvlText w:val="•"/>
      <w:lvlJc w:val="left"/>
      <w:pPr>
        <w:ind w:left="4921" w:hanging="393"/>
      </w:pPr>
      <w:rPr>
        <w:rFonts w:hint="default"/>
      </w:rPr>
    </w:lvl>
    <w:lvl w:ilvl="6" w:tplc="4BA438D4">
      <w:start w:val="1"/>
      <w:numFmt w:val="bullet"/>
      <w:lvlText w:val="•"/>
      <w:lvlJc w:val="left"/>
      <w:pPr>
        <w:ind w:left="5813" w:hanging="393"/>
      </w:pPr>
      <w:rPr>
        <w:rFonts w:hint="default"/>
      </w:rPr>
    </w:lvl>
    <w:lvl w:ilvl="7" w:tplc="7BB43F96">
      <w:start w:val="1"/>
      <w:numFmt w:val="bullet"/>
      <w:lvlText w:val="•"/>
      <w:lvlJc w:val="left"/>
      <w:pPr>
        <w:ind w:left="6704" w:hanging="393"/>
      </w:pPr>
      <w:rPr>
        <w:rFonts w:hint="default"/>
      </w:rPr>
    </w:lvl>
    <w:lvl w:ilvl="8" w:tplc="D75437BA">
      <w:start w:val="1"/>
      <w:numFmt w:val="bullet"/>
      <w:lvlText w:val="•"/>
      <w:lvlJc w:val="left"/>
      <w:pPr>
        <w:ind w:left="7596" w:hanging="393"/>
      </w:pPr>
      <w:rPr>
        <w:rFonts w:hint="default"/>
      </w:rPr>
    </w:lvl>
  </w:abstractNum>
  <w:abstractNum w:abstractNumId="8" w15:restartNumberingAfterBreak="0">
    <w:nsid w:val="73333253"/>
    <w:multiLevelType w:val="hybridMultilevel"/>
    <w:tmpl w:val="C5F60E7C"/>
    <w:lvl w:ilvl="0" w:tplc="30D82638">
      <w:start w:val="21"/>
      <w:numFmt w:val="decimal"/>
      <w:lvlText w:val="%1."/>
      <w:lvlJc w:val="left"/>
      <w:pPr>
        <w:ind w:left="545" w:hanging="370"/>
      </w:pPr>
      <w:rPr>
        <w:rFonts w:ascii="Times New Roman" w:eastAsia="Times New Roman" w:hAnsi="Times New Roman" w:hint="default"/>
        <w:color w:val="0C0C0C"/>
        <w:w w:val="107"/>
        <w:sz w:val="19"/>
        <w:szCs w:val="19"/>
      </w:rPr>
    </w:lvl>
    <w:lvl w:ilvl="1" w:tplc="8D160BC8">
      <w:start w:val="1"/>
      <w:numFmt w:val="bullet"/>
      <w:lvlText w:val="•"/>
      <w:lvlJc w:val="left"/>
      <w:pPr>
        <w:ind w:left="1423" w:hanging="370"/>
      </w:pPr>
      <w:rPr>
        <w:rFonts w:hint="default"/>
      </w:rPr>
    </w:lvl>
    <w:lvl w:ilvl="2" w:tplc="37B4855A">
      <w:start w:val="1"/>
      <w:numFmt w:val="bullet"/>
      <w:lvlText w:val="•"/>
      <w:lvlJc w:val="left"/>
      <w:pPr>
        <w:ind w:left="2300" w:hanging="370"/>
      </w:pPr>
      <w:rPr>
        <w:rFonts w:hint="default"/>
      </w:rPr>
    </w:lvl>
    <w:lvl w:ilvl="3" w:tplc="6D6C2778">
      <w:start w:val="1"/>
      <w:numFmt w:val="bullet"/>
      <w:lvlText w:val="•"/>
      <w:lvlJc w:val="left"/>
      <w:pPr>
        <w:ind w:left="3177" w:hanging="370"/>
      </w:pPr>
      <w:rPr>
        <w:rFonts w:hint="default"/>
      </w:rPr>
    </w:lvl>
    <w:lvl w:ilvl="4" w:tplc="A7F01FA0">
      <w:start w:val="1"/>
      <w:numFmt w:val="bullet"/>
      <w:lvlText w:val="•"/>
      <w:lvlJc w:val="left"/>
      <w:pPr>
        <w:ind w:left="4055" w:hanging="370"/>
      </w:pPr>
      <w:rPr>
        <w:rFonts w:hint="default"/>
      </w:rPr>
    </w:lvl>
    <w:lvl w:ilvl="5" w:tplc="9588FDC4">
      <w:start w:val="1"/>
      <w:numFmt w:val="bullet"/>
      <w:lvlText w:val="•"/>
      <w:lvlJc w:val="left"/>
      <w:pPr>
        <w:ind w:left="4932" w:hanging="370"/>
      </w:pPr>
      <w:rPr>
        <w:rFonts w:hint="default"/>
      </w:rPr>
    </w:lvl>
    <w:lvl w:ilvl="6" w:tplc="EE42DE64">
      <w:start w:val="1"/>
      <w:numFmt w:val="bullet"/>
      <w:lvlText w:val="•"/>
      <w:lvlJc w:val="left"/>
      <w:pPr>
        <w:ind w:left="5810" w:hanging="370"/>
      </w:pPr>
      <w:rPr>
        <w:rFonts w:hint="default"/>
      </w:rPr>
    </w:lvl>
    <w:lvl w:ilvl="7" w:tplc="3F1EB8AE">
      <w:start w:val="1"/>
      <w:numFmt w:val="bullet"/>
      <w:lvlText w:val="•"/>
      <w:lvlJc w:val="left"/>
      <w:pPr>
        <w:ind w:left="6687" w:hanging="370"/>
      </w:pPr>
      <w:rPr>
        <w:rFonts w:hint="default"/>
      </w:rPr>
    </w:lvl>
    <w:lvl w:ilvl="8" w:tplc="8C5E6AB2">
      <w:start w:val="1"/>
      <w:numFmt w:val="bullet"/>
      <w:lvlText w:val="•"/>
      <w:lvlJc w:val="left"/>
      <w:pPr>
        <w:ind w:left="7565" w:hanging="370"/>
      </w:pPr>
      <w:rPr>
        <w:rFonts w:hint="default"/>
      </w:rPr>
    </w:lvl>
  </w:abstractNum>
  <w:num w:numId="1">
    <w:abstractNumId w:val="8"/>
  </w:num>
  <w:num w:numId="2">
    <w:abstractNumId w:val="7"/>
  </w:num>
  <w:num w:numId="3">
    <w:abstractNumId w:val="4"/>
  </w:num>
  <w:num w:numId="4">
    <w:abstractNumId w:val="1"/>
  </w:num>
  <w:num w:numId="5">
    <w:abstractNumId w:val="3"/>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0711C"/>
    <w:rsid w:val="0000711C"/>
    <w:rsid w:val="001C7186"/>
    <w:rsid w:val="004F30F7"/>
    <w:rsid w:val="0057629F"/>
    <w:rsid w:val="005C155F"/>
    <w:rsid w:val="008138FD"/>
    <w:rsid w:val="00E57D0C"/>
    <w:rsid w:val="00E62909"/>
    <w:rsid w:val="00EE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D651E-D5CF-4FB9-80EE-EB751BDA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6"/>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0F7"/>
    <w:pPr>
      <w:tabs>
        <w:tab w:val="center" w:pos="4680"/>
        <w:tab w:val="right" w:pos="9360"/>
      </w:tabs>
    </w:pPr>
  </w:style>
  <w:style w:type="character" w:customStyle="1" w:styleId="HeaderChar">
    <w:name w:val="Header Char"/>
    <w:basedOn w:val="DefaultParagraphFont"/>
    <w:link w:val="Header"/>
    <w:uiPriority w:val="99"/>
    <w:rsid w:val="004F30F7"/>
  </w:style>
  <w:style w:type="paragraph" w:styleId="Footer">
    <w:name w:val="footer"/>
    <w:basedOn w:val="Normal"/>
    <w:link w:val="FooterChar"/>
    <w:uiPriority w:val="99"/>
    <w:unhideWhenUsed/>
    <w:rsid w:val="004F30F7"/>
    <w:pPr>
      <w:tabs>
        <w:tab w:val="center" w:pos="4680"/>
        <w:tab w:val="right" w:pos="9360"/>
      </w:tabs>
    </w:pPr>
  </w:style>
  <w:style w:type="character" w:customStyle="1" w:styleId="FooterChar">
    <w:name w:val="Footer Char"/>
    <w:basedOn w:val="DefaultParagraphFont"/>
    <w:link w:val="Footer"/>
    <w:uiPriority w:val="99"/>
    <w:rsid w:val="004F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5E"/>
    <w:rsid w:val="0020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6882B9A3BA4D8287CB9FE2661EE050">
    <w:name w:val="026882B9A3BA4D8287CB9FE2661EE050"/>
    <w:rsid w:val="00204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Corin</cp:lastModifiedBy>
  <cp:revision>5</cp:revision>
  <dcterms:created xsi:type="dcterms:W3CDTF">2015-08-03T14:16:00Z</dcterms:created>
  <dcterms:modified xsi:type="dcterms:W3CDTF">2015-08-03T22:06:00Z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2015-08-03T00:00:00Z</vt:filetime>
  </property>
</Properties>
</file>